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5B" w:rsidRPr="00564C5B" w:rsidRDefault="00564C5B" w:rsidP="00564C5B">
      <w:pPr>
        <w:spacing w:after="0" w:line="240" w:lineRule="auto"/>
        <w:jc w:val="center"/>
        <w:outlineLvl w:val="1"/>
        <w:rPr>
          <w:rFonts w:ascii="Calisto MT" w:eastAsia="Times New Roman" w:hAnsi="Calisto MT" w:cs="Times New Roman"/>
          <w:b/>
          <w:bCs/>
          <w:sz w:val="44"/>
          <w:szCs w:val="36"/>
          <w:u w:val="single"/>
          <w:lang w:eastAsia="en-GB"/>
        </w:rPr>
      </w:pPr>
      <w:bookmarkStart w:id="0" w:name="top"/>
      <w:r w:rsidRPr="00564C5B">
        <w:rPr>
          <w:rFonts w:ascii="Calisto MT" w:eastAsia="Times New Roman" w:hAnsi="Calisto MT" w:cs="Times New Roman"/>
          <w:b/>
          <w:bCs/>
          <w:sz w:val="44"/>
          <w:szCs w:val="36"/>
          <w:u w:val="single"/>
          <w:lang w:eastAsia="en-GB"/>
        </w:rPr>
        <w:t>Barthes’ Other Narrative Codes</w:t>
      </w:r>
    </w:p>
    <w:p w:rsidR="00564C5B" w:rsidRPr="00564C5B" w:rsidRDefault="00564C5B" w:rsidP="00564C5B">
      <w:pPr>
        <w:spacing w:after="0" w:line="240" w:lineRule="auto"/>
        <w:outlineLvl w:val="1"/>
        <w:rPr>
          <w:rFonts w:ascii="Times New Roman" w:eastAsia="Times New Roman" w:hAnsi="Times New Roman" w:cs="Times New Roman"/>
          <w:b/>
          <w:bCs/>
          <w:sz w:val="48"/>
          <w:szCs w:val="36"/>
          <w:lang w:eastAsia="en-GB"/>
        </w:rPr>
      </w:pPr>
    </w:p>
    <w:p w:rsidR="006B116A" w:rsidRDefault="00490983" w:rsidP="00564C5B">
      <w:pPr>
        <w:spacing w:after="0" w:line="240" w:lineRule="auto"/>
        <w:outlineLvl w:val="1"/>
        <w:rPr>
          <w:rFonts w:ascii="Calisto MT" w:eastAsia="Times New Roman" w:hAnsi="Calisto MT" w:cs="Times New Roman"/>
          <w:b/>
          <w:bCs/>
          <w:sz w:val="36"/>
          <w:szCs w:val="36"/>
          <w:lang w:eastAsia="en-GB"/>
        </w:rPr>
      </w:pPr>
      <w:r w:rsidRPr="00564C5B">
        <w:rPr>
          <w:rFonts w:ascii="Calisto MT" w:eastAsia="Times New Roman" w:hAnsi="Calisto MT" w:cs="Times New Roman"/>
          <w:b/>
          <w:bCs/>
          <w:sz w:val="36"/>
          <w:szCs w:val="36"/>
          <w:lang w:eastAsia="en-GB"/>
        </w:rPr>
        <w:t xml:space="preserve">The </w:t>
      </w:r>
      <w:proofErr w:type="spellStart"/>
      <w:r w:rsidR="00A46AAB" w:rsidRPr="00564C5B">
        <w:rPr>
          <w:rFonts w:ascii="Calisto MT" w:eastAsia="Times New Roman" w:hAnsi="Calisto MT" w:cs="Times New Roman"/>
          <w:b/>
          <w:bCs/>
          <w:sz w:val="36"/>
          <w:szCs w:val="36"/>
          <w:lang w:eastAsia="en-GB"/>
        </w:rPr>
        <w:t>Semic</w:t>
      </w:r>
      <w:proofErr w:type="spellEnd"/>
      <w:r w:rsidR="006B116A" w:rsidRPr="00564C5B">
        <w:rPr>
          <w:rFonts w:ascii="Calisto MT" w:eastAsia="Times New Roman" w:hAnsi="Calisto MT" w:cs="Times New Roman"/>
          <w:b/>
          <w:bCs/>
          <w:sz w:val="36"/>
          <w:szCs w:val="36"/>
          <w:lang w:eastAsia="en-GB"/>
        </w:rPr>
        <w:t xml:space="preserve"> Code</w:t>
      </w:r>
    </w:p>
    <w:p w:rsidR="00564C5B" w:rsidRPr="00564C5B" w:rsidRDefault="00564C5B" w:rsidP="00564C5B">
      <w:pPr>
        <w:spacing w:after="0" w:line="240" w:lineRule="auto"/>
        <w:outlineLvl w:val="1"/>
        <w:rPr>
          <w:rFonts w:ascii="Calisto MT" w:eastAsia="Times New Roman" w:hAnsi="Calisto MT" w:cs="Times New Roman"/>
          <w:b/>
          <w:bCs/>
          <w:szCs w:val="36"/>
          <w:lang w:eastAsia="en-GB"/>
        </w:rPr>
      </w:pPr>
    </w:p>
    <w:p w:rsidR="006B116A" w:rsidRDefault="006B116A" w:rsidP="00564C5B">
      <w:pPr>
        <w:spacing w:after="0" w:line="240" w:lineRule="auto"/>
        <w:rPr>
          <w:rFonts w:ascii="Berlin Sans FB" w:eastAsia="Times New Roman" w:hAnsi="Berlin Sans FB" w:cs="Times New Roman"/>
          <w:sz w:val="24"/>
          <w:szCs w:val="24"/>
          <w:lang w:eastAsia="en-GB"/>
        </w:rPr>
      </w:pPr>
      <w:r w:rsidRPr="00564C5B">
        <w:rPr>
          <w:rFonts w:ascii="Berlin Sans FB" w:eastAsia="Times New Roman" w:hAnsi="Berlin Sans FB" w:cs="Times New Roman"/>
          <w:sz w:val="24"/>
          <w:szCs w:val="24"/>
          <w:lang w:eastAsia="en-GB"/>
        </w:rPr>
        <w:t xml:space="preserve">This code refers to </w:t>
      </w:r>
      <w:bookmarkEnd w:id="0"/>
      <w:r w:rsidRPr="00564C5B">
        <w:rPr>
          <w:rFonts w:ascii="Berlin Sans FB" w:eastAsia="Times New Roman" w:hAnsi="Berlin Sans FB" w:cs="Times New Roman"/>
          <w:sz w:val="24"/>
          <w:szCs w:val="24"/>
          <w:lang w:eastAsia="en-GB"/>
        </w:rPr>
        <w:t>connotation within the story that gives additional meaning over the basic d</w:t>
      </w:r>
      <w:r w:rsidR="00490983" w:rsidRPr="00564C5B">
        <w:rPr>
          <w:rFonts w:ascii="Berlin Sans FB" w:eastAsia="Times New Roman" w:hAnsi="Berlin Sans FB" w:cs="Times New Roman"/>
          <w:sz w:val="24"/>
          <w:szCs w:val="24"/>
          <w:lang w:eastAsia="en-GB"/>
        </w:rPr>
        <w:t>ictionary</w:t>
      </w:r>
      <w:r w:rsidRPr="00564C5B">
        <w:rPr>
          <w:rFonts w:ascii="Berlin Sans FB" w:eastAsia="Times New Roman" w:hAnsi="Berlin Sans FB" w:cs="Times New Roman"/>
          <w:sz w:val="24"/>
          <w:szCs w:val="24"/>
          <w:lang w:eastAsia="en-GB"/>
        </w:rPr>
        <w:t xml:space="preserve"> meaning of the word. </w:t>
      </w:r>
    </w:p>
    <w:p w:rsidR="00564C5B" w:rsidRPr="00564C5B" w:rsidRDefault="00564C5B" w:rsidP="00564C5B">
      <w:pPr>
        <w:spacing w:after="0" w:line="240" w:lineRule="auto"/>
        <w:rPr>
          <w:rFonts w:ascii="Berlin Sans FB" w:eastAsia="Times New Roman" w:hAnsi="Berlin Sans FB" w:cs="Times New Roman"/>
          <w:sz w:val="24"/>
          <w:szCs w:val="24"/>
          <w:lang w:eastAsia="en-GB"/>
        </w:rPr>
      </w:pPr>
    </w:p>
    <w:p w:rsidR="006B116A" w:rsidRDefault="006B116A" w:rsidP="00564C5B">
      <w:pPr>
        <w:spacing w:after="0" w:line="240" w:lineRule="auto"/>
        <w:rPr>
          <w:rFonts w:ascii="Berlin Sans FB" w:eastAsia="Times New Roman" w:hAnsi="Berlin Sans FB" w:cs="Times New Roman"/>
          <w:sz w:val="24"/>
          <w:szCs w:val="24"/>
          <w:lang w:eastAsia="en-GB"/>
        </w:rPr>
      </w:pPr>
      <w:r w:rsidRPr="00564C5B">
        <w:rPr>
          <w:rFonts w:ascii="Berlin Sans FB" w:eastAsia="Times New Roman" w:hAnsi="Berlin Sans FB" w:cs="Times New Roman"/>
          <w:sz w:val="24"/>
          <w:szCs w:val="24"/>
          <w:lang w:eastAsia="en-GB"/>
        </w:rPr>
        <w:t>Therefore, when you see a colour or an object it may have an influence on your understanding of the narrative.  An example of this would be if you see the colour red then it could suggest that there either is or soon will be danger.  Another example would be if a character hands another a bit of paper with numbers on it, which (depending on the context of the scene) could suggest a secret code, a phone number or an account number.</w:t>
      </w:r>
    </w:p>
    <w:p w:rsidR="00564C5B" w:rsidRDefault="00564C5B" w:rsidP="00564C5B">
      <w:pPr>
        <w:spacing w:after="0" w:line="240" w:lineRule="auto"/>
        <w:rPr>
          <w:rFonts w:ascii="Berlin Sans FB" w:eastAsia="Times New Roman" w:hAnsi="Berlin Sans FB" w:cs="Times New Roman"/>
          <w:sz w:val="24"/>
          <w:szCs w:val="24"/>
          <w:lang w:eastAsia="en-GB"/>
        </w:rPr>
      </w:pPr>
    </w:p>
    <w:p w:rsidR="00564C5B" w:rsidRDefault="00564C5B" w:rsidP="00564C5B">
      <w:pPr>
        <w:spacing w:after="0" w:line="240" w:lineRule="auto"/>
        <w:rPr>
          <w:rFonts w:ascii="Berlin Sans FB" w:eastAsia="Times New Roman" w:hAnsi="Berlin Sans FB" w:cs="Times New Roman"/>
          <w:sz w:val="24"/>
          <w:szCs w:val="24"/>
          <w:lang w:eastAsia="en-GB"/>
        </w:rPr>
      </w:pPr>
      <w:r>
        <w:rPr>
          <w:rFonts w:ascii="Berlin Sans FB" w:eastAsia="Times New Roman" w:hAnsi="Berlin Sans FB" w:cs="Times New Roman"/>
          <w:sz w:val="24"/>
          <w:szCs w:val="24"/>
          <w:lang w:eastAsia="en-GB"/>
        </w:rPr>
        <w:t>Write down another example that you can think of and why it might be used.</w:t>
      </w:r>
    </w:p>
    <w:p w:rsidR="00564C5B" w:rsidRDefault="00564C5B" w:rsidP="00564C5B">
      <w:pPr>
        <w:spacing w:after="0" w:line="240" w:lineRule="auto"/>
        <w:rPr>
          <w:rFonts w:ascii="Berlin Sans FB" w:eastAsia="Times New Roman" w:hAnsi="Berlin Sans FB" w:cs="Times New Roman"/>
          <w:sz w:val="24"/>
          <w:szCs w:val="24"/>
          <w:lang w:eastAsia="en-GB"/>
        </w:rPr>
      </w:pPr>
    </w:p>
    <w:p w:rsidR="00564C5B" w:rsidRDefault="00564C5B" w:rsidP="00564C5B">
      <w:pPr>
        <w:spacing w:after="0" w:line="240" w:lineRule="auto"/>
        <w:rPr>
          <w:rFonts w:ascii="Berlin Sans FB" w:eastAsia="Times New Roman" w:hAnsi="Berlin Sans FB" w:cs="Times New Roman"/>
          <w:sz w:val="24"/>
          <w:szCs w:val="24"/>
          <w:lang w:eastAsia="en-GB"/>
        </w:rPr>
      </w:pPr>
    </w:p>
    <w:p w:rsidR="00564C5B" w:rsidRDefault="00564C5B" w:rsidP="00564C5B">
      <w:pPr>
        <w:pBdr>
          <w:top w:val="single" w:sz="6" w:space="1" w:color="auto"/>
          <w:bottom w:val="single" w:sz="6" w:space="1" w:color="auto"/>
        </w:pBdr>
        <w:spacing w:after="0" w:line="240" w:lineRule="auto"/>
        <w:rPr>
          <w:rFonts w:ascii="Berlin Sans FB" w:eastAsia="Times New Roman" w:hAnsi="Berlin Sans FB" w:cs="Times New Roman"/>
          <w:sz w:val="24"/>
          <w:szCs w:val="24"/>
          <w:lang w:eastAsia="en-GB"/>
        </w:rPr>
      </w:pPr>
    </w:p>
    <w:p w:rsidR="00564C5B" w:rsidRDefault="00564C5B" w:rsidP="00564C5B">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564C5B" w:rsidRDefault="00564C5B" w:rsidP="00564C5B">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564C5B" w:rsidRDefault="00564C5B" w:rsidP="00564C5B">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564C5B" w:rsidRDefault="00564C5B" w:rsidP="00564C5B">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564C5B" w:rsidRDefault="00564C5B" w:rsidP="00564C5B">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564C5B" w:rsidRDefault="00564C5B" w:rsidP="00564C5B">
      <w:pPr>
        <w:spacing w:after="0" w:line="240" w:lineRule="auto"/>
        <w:rPr>
          <w:rFonts w:ascii="Berlin Sans FB" w:eastAsia="Times New Roman" w:hAnsi="Berlin Sans FB" w:cs="Times New Roman"/>
          <w:sz w:val="24"/>
          <w:szCs w:val="24"/>
          <w:lang w:eastAsia="en-GB"/>
        </w:rPr>
      </w:pPr>
    </w:p>
    <w:p w:rsidR="003F203E" w:rsidRPr="00564C5B" w:rsidRDefault="003F203E" w:rsidP="00564C5B">
      <w:pPr>
        <w:spacing w:after="0" w:line="240" w:lineRule="auto"/>
        <w:rPr>
          <w:rFonts w:ascii="Berlin Sans FB" w:eastAsia="Times New Roman" w:hAnsi="Berlin Sans FB" w:cs="Times New Roman"/>
          <w:sz w:val="24"/>
          <w:szCs w:val="24"/>
          <w:lang w:eastAsia="en-GB"/>
        </w:rPr>
      </w:pPr>
    </w:p>
    <w:p w:rsidR="003F203E" w:rsidRDefault="003F203E" w:rsidP="003F203E">
      <w:pPr>
        <w:spacing w:after="0" w:line="240" w:lineRule="auto"/>
        <w:outlineLvl w:val="1"/>
        <w:rPr>
          <w:rFonts w:ascii="Calisto MT" w:eastAsia="Times New Roman" w:hAnsi="Calisto MT" w:cs="Aharoni"/>
          <w:b/>
          <w:bCs/>
          <w:sz w:val="36"/>
          <w:szCs w:val="36"/>
          <w:lang w:eastAsia="en-GB"/>
        </w:rPr>
      </w:pPr>
      <w:bookmarkStart w:id="1" w:name="sym"/>
      <w:bookmarkStart w:id="2" w:name="cul"/>
      <w:bookmarkEnd w:id="1"/>
      <w:bookmarkEnd w:id="2"/>
      <w:r w:rsidRPr="00564C5B">
        <w:rPr>
          <w:rFonts w:ascii="Calisto MT" w:eastAsia="Times New Roman" w:hAnsi="Calisto MT" w:cs="Aharoni"/>
          <w:b/>
          <w:bCs/>
          <w:sz w:val="36"/>
          <w:szCs w:val="36"/>
          <w:lang w:eastAsia="en-GB"/>
        </w:rPr>
        <w:t>The Cultural Code</w:t>
      </w:r>
    </w:p>
    <w:p w:rsidR="003F203E" w:rsidRPr="00564C5B" w:rsidRDefault="003F203E" w:rsidP="003F203E">
      <w:pPr>
        <w:spacing w:after="0" w:line="240" w:lineRule="auto"/>
        <w:outlineLvl w:val="1"/>
        <w:rPr>
          <w:rFonts w:ascii="Calisto MT" w:eastAsia="Times New Roman" w:hAnsi="Calisto MT" w:cs="Aharoni"/>
          <w:b/>
          <w:bCs/>
          <w:szCs w:val="36"/>
          <w:lang w:eastAsia="en-GB"/>
        </w:rPr>
      </w:pPr>
    </w:p>
    <w:p w:rsidR="003F203E" w:rsidRDefault="003F203E" w:rsidP="003F203E">
      <w:pPr>
        <w:spacing w:after="0" w:line="240" w:lineRule="auto"/>
        <w:rPr>
          <w:rFonts w:ascii="Berlin Sans FB" w:eastAsia="Times New Roman" w:hAnsi="Berlin Sans FB" w:cs="Times New Roman"/>
          <w:sz w:val="24"/>
          <w:szCs w:val="24"/>
          <w:lang w:eastAsia="en-GB"/>
        </w:rPr>
      </w:pPr>
      <w:r>
        <w:rPr>
          <w:rFonts w:ascii="Berlin Sans FB" w:eastAsia="Times New Roman" w:hAnsi="Berlin Sans FB" w:cs="Times New Roman"/>
          <w:sz w:val="24"/>
          <w:szCs w:val="24"/>
          <w:lang w:eastAsia="en-GB"/>
        </w:rPr>
        <w:t>This code</w:t>
      </w:r>
      <w:r w:rsidRPr="00564C5B">
        <w:rPr>
          <w:rFonts w:ascii="Berlin Sans FB" w:eastAsia="Times New Roman" w:hAnsi="Berlin Sans FB" w:cs="Times New Roman"/>
          <w:sz w:val="24"/>
          <w:szCs w:val="24"/>
          <w:lang w:eastAsia="en-GB"/>
        </w:rPr>
        <w:t xml:space="preserve"> refers to anything in </w:t>
      </w:r>
      <w:r>
        <w:rPr>
          <w:rFonts w:ascii="Berlin Sans FB" w:eastAsia="Times New Roman" w:hAnsi="Berlin Sans FB" w:cs="Times New Roman"/>
          <w:sz w:val="24"/>
          <w:szCs w:val="24"/>
          <w:lang w:eastAsia="en-GB"/>
        </w:rPr>
        <w:t>the text which relies on the audience having an external knowledge (not from watching the text) of something</w:t>
      </w:r>
      <w:r w:rsidRPr="00564C5B">
        <w:rPr>
          <w:rFonts w:ascii="Berlin Sans FB" w:eastAsia="Times New Roman" w:hAnsi="Berlin Sans FB" w:cs="Times New Roman"/>
          <w:sz w:val="24"/>
          <w:szCs w:val="24"/>
          <w:lang w:eastAsia="en-GB"/>
        </w:rPr>
        <w:t xml:space="preserve"> such as scientific, historical, and cultural knowledge.</w:t>
      </w:r>
    </w:p>
    <w:p w:rsidR="003F203E" w:rsidRPr="00564C5B" w:rsidRDefault="003F203E" w:rsidP="003F203E">
      <w:pPr>
        <w:spacing w:after="0" w:line="240" w:lineRule="auto"/>
        <w:rPr>
          <w:rFonts w:ascii="Berlin Sans FB" w:eastAsia="Times New Roman" w:hAnsi="Berlin Sans FB" w:cs="Times New Roman"/>
          <w:sz w:val="24"/>
          <w:szCs w:val="24"/>
          <w:lang w:eastAsia="en-GB"/>
        </w:rPr>
      </w:pPr>
    </w:p>
    <w:p w:rsidR="003F203E" w:rsidRPr="00564C5B" w:rsidRDefault="003F203E" w:rsidP="003F203E">
      <w:pPr>
        <w:spacing w:after="0" w:line="240" w:lineRule="auto"/>
        <w:rPr>
          <w:rFonts w:ascii="Berlin Sans FB" w:eastAsia="Times New Roman" w:hAnsi="Berlin Sans FB" w:cs="Times New Roman"/>
          <w:sz w:val="24"/>
          <w:szCs w:val="24"/>
          <w:lang w:eastAsia="en-GB"/>
        </w:rPr>
      </w:pPr>
      <w:r w:rsidRPr="00564C5B">
        <w:rPr>
          <w:rFonts w:ascii="Berlin Sans FB" w:eastAsia="Times New Roman" w:hAnsi="Berlin Sans FB" w:cs="Times New Roman"/>
          <w:sz w:val="24"/>
          <w:szCs w:val="24"/>
          <w:lang w:eastAsia="en-GB"/>
        </w:rPr>
        <w:t>Therefore, when you are given a reference to something else th</w:t>
      </w:r>
      <w:r>
        <w:rPr>
          <w:rFonts w:ascii="Berlin Sans FB" w:eastAsia="Times New Roman" w:hAnsi="Berlin Sans FB" w:cs="Times New Roman"/>
          <w:sz w:val="24"/>
          <w:szCs w:val="24"/>
          <w:lang w:eastAsia="en-GB"/>
        </w:rPr>
        <w:t xml:space="preserve">at is widely known and accepted </w:t>
      </w:r>
      <w:r w:rsidRPr="00564C5B">
        <w:rPr>
          <w:rFonts w:ascii="Berlin Sans FB" w:eastAsia="Times New Roman" w:hAnsi="Berlin Sans FB" w:cs="Times New Roman"/>
          <w:sz w:val="24"/>
          <w:szCs w:val="24"/>
          <w:lang w:eastAsia="en-GB"/>
        </w:rPr>
        <w:t xml:space="preserve">it may have an influence on you understanding of the narrative.  An example of this would be when, in the film ‘The Matrix’, the character of Nero is told:  </w:t>
      </w:r>
    </w:p>
    <w:p w:rsidR="003F203E" w:rsidRPr="00564C5B" w:rsidRDefault="003F203E" w:rsidP="003F203E">
      <w:pPr>
        <w:spacing w:after="0" w:line="240" w:lineRule="auto"/>
        <w:ind w:left="720" w:right="737"/>
        <w:rPr>
          <w:rFonts w:ascii="Berlin Sans FB" w:eastAsia="Times New Roman" w:hAnsi="Berlin Sans FB" w:cs="Times New Roman"/>
          <w:sz w:val="24"/>
          <w:szCs w:val="24"/>
          <w:lang w:eastAsia="en-GB"/>
        </w:rPr>
      </w:pPr>
      <w:r w:rsidRPr="00564C5B">
        <w:rPr>
          <w:rFonts w:ascii="Berlin Sans FB" w:eastAsia="Times New Roman" w:hAnsi="Berlin Sans FB" w:cs="Times New Roman"/>
          <w:sz w:val="24"/>
          <w:szCs w:val="24"/>
          <w:lang w:eastAsia="en-GB"/>
        </w:rPr>
        <w:t>“You take the red pill you stay in Wonderland and I show you how deep the rabbit hole goes.”</w:t>
      </w:r>
    </w:p>
    <w:p w:rsidR="003F203E" w:rsidRDefault="003F203E" w:rsidP="003F203E">
      <w:pPr>
        <w:spacing w:after="0" w:line="240" w:lineRule="auto"/>
        <w:rPr>
          <w:rFonts w:ascii="Berlin Sans FB" w:hAnsi="Berlin Sans FB"/>
        </w:rPr>
      </w:pPr>
      <w:r w:rsidRPr="00564C5B">
        <w:rPr>
          <w:rFonts w:ascii="Berlin Sans FB" w:hAnsi="Berlin Sans FB"/>
        </w:rPr>
        <w:t>This is a reference to Alice in Wonderland and means that you expect that if he should take the red pill he can then expect that strange and bizarre things will be revealed to him.  Another example of this would be if there were an image of Santa Claus then you not only identify the represented character of “dear St. Nick” but also the additional ideas that come with him: the elves, the reindeer, the presents, etc.</w:t>
      </w:r>
    </w:p>
    <w:p w:rsidR="003F203E" w:rsidRDefault="003F203E" w:rsidP="003F203E">
      <w:pPr>
        <w:spacing w:after="0" w:line="240" w:lineRule="auto"/>
        <w:rPr>
          <w:rFonts w:ascii="Berlin Sans FB" w:eastAsia="Times New Roman" w:hAnsi="Berlin Sans FB" w:cs="Times New Roman"/>
          <w:sz w:val="24"/>
          <w:szCs w:val="24"/>
          <w:lang w:eastAsia="en-GB"/>
        </w:rPr>
      </w:pPr>
    </w:p>
    <w:p w:rsidR="003F203E" w:rsidRDefault="003F203E" w:rsidP="003F203E">
      <w:pPr>
        <w:spacing w:after="0" w:line="240" w:lineRule="auto"/>
        <w:rPr>
          <w:rFonts w:ascii="Berlin Sans FB" w:eastAsia="Times New Roman" w:hAnsi="Berlin Sans FB" w:cs="Times New Roman"/>
          <w:sz w:val="24"/>
          <w:szCs w:val="24"/>
          <w:lang w:eastAsia="en-GB"/>
        </w:rPr>
      </w:pPr>
      <w:r>
        <w:rPr>
          <w:rFonts w:ascii="Berlin Sans FB" w:eastAsia="Times New Roman" w:hAnsi="Berlin Sans FB" w:cs="Times New Roman"/>
          <w:sz w:val="24"/>
          <w:szCs w:val="24"/>
          <w:lang w:eastAsia="en-GB"/>
        </w:rPr>
        <w:t>Write down another example that you can think of and why it might be used.</w:t>
      </w:r>
    </w:p>
    <w:p w:rsidR="003F203E" w:rsidRDefault="003F203E" w:rsidP="003F203E">
      <w:pPr>
        <w:spacing w:after="0" w:line="240" w:lineRule="auto"/>
        <w:rPr>
          <w:rFonts w:ascii="Berlin Sans FB" w:hAnsi="Berlin Sans FB"/>
        </w:rPr>
      </w:pPr>
    </w:p>
    <w:p w:rsidR="003F203E" w:rsidRDefault="003F203E" w:rsidP="003F203E">
      <w:pPr>
        <w:spacing w:after="0" w:line="240" w:lineRule="auto"/>
        <w:rPr>
          <w:rFonts w:ascii="Berlin Sans FB" w:eastAsia="Times New Roman" w:hAnsi="Berlin Sans FB" w:cs="Times New Roman"/>
          <w:sz w:val="24"/>
          <w:szCs w:val="24"/>
          <w:lang w:eastAsia="en-GB"/>
        </w:rPr>
      </w:pPr>
    </w:p>
    <w:p w:rsidR="003F203E" w:rsidRDefault="003F203E" w:rsidP="003F203E">
      <w:pPr>
        <w:pBdr>
          <w:top w:val="single" w:sz="6" w:space="1" w:color="auto"/>
          <w:bottom w:val="single" w:sz="6" w:space="1" w:color="auto"/>
        </w:pBdr>
        <w:spacing w:after="0" w:line="240" w:lineRule="auto"/>
        <w:rPr>
          <w:rFonts w:ascii="Berlin Sans FB" w:eastAsia="Times New Roman" w:hAnsi="Berlin Sans FB" w:cs="Times New Roman"/>
          <w:sz w:val="24"/>
          <w:szCs w:val="24"/>
          <w:lang w:eastAsia="en-GB"/>
        </w:rPr>
      </w:pPr>
    </w:p>
    <w:p w:rsidR="003F203E" w:rsidRDefault="003F203E" w:rsidP="003F203E">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3F203E" w:rsidRDefault="003F203E" w:rsidP="003F203E">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3F203E" w:rsidRDefault="003F203E" w:rsidP="003F203E">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3F203E" w:rsidRDefault="003F203E" w:rsidP="003F203E">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3F203E" w:rsidRDefault="003F203E" w:rsidP="003F203E">
      <w:pPr>
        <w:pBdr>
          <w:bottom w:val="single" w:sz="6" w:space="1" w:color="auto"/>
          <w:between w:val="single" w:sz="6" w:space="1" w:color="auto"/>
        </w:pBdr>
        <w:spacing w:after="0" w:line="240" w:lineRule="auto"/>
        <w:rPr>
          <w:rFonts w:ascii="Berlin Sans FB" w:eastAsia="Times New Roman" w:hAnsi="Berlin Sans FB" w:cs="Times New Roman"/>
          <w:sz w:val="24"/>
          <w:szCs w:val="24"/>
          <w:lang w:eastAsia="en-GB"/>
        </w:rPr>
      </w:pPr>
    </w:p>
    <w:p w:rsidR="00A46AAB" w:rsidRDefault="003F203E" w:rsidP="00564C5B">
      <w:pPr>
        <w:spacing w:after="0"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noProof/>
          <w:sz w:val="36"/>
          <w:szCs w:val="36"/>
          <w:lang w:eastAsia="en-GB"/>
        </w:rPr>
        <w:lastRenderedPageBreak/>
        <w:drawing>
          <wp:anchor distT="0" distB="0" distL="114300" distR="114300" simplePos="0" relativeHeight="251660288" behindDoc="1" locked="0" layoutInCell="1" allowOverlap="1" wp14:anchorId="45B83CC3" wp14:editId="47FFF04A">
            <wp:simplePos x="0" y="0"/>
            <wp:positionH relativeFrom="column">
              <wp:posOffset>132715</wp:posOffset>
            </wp:positionH>
            <wp:positionV relativeFrom="paragraph">
              <wp:posOffset>313055</wp:posOffset>
            </wp:positionV>
            <wp:extent cx="3358515" cy="2515870"/>
            <wp:effectExtent l="0" t="0" r="0" b="0"/>
            <wp:wrapTight wrapText="bothSides">
              <wp:wrapPolygon edited="0">
                <wp:start x="0" y="0"/>
                <wp:lineTo x="0" y="21426"/>
                <wp:lineTo x="21441" y="21426"/>
                <wp:lineTo x="21441" y="0"/>
                <wp:lineTo x="0" y="0"/>
              </wp:wrapPolygon>
            </wp:wrapTight>
            <wp:docPr id="4" name="Picture 4" descr="D:\UserData\9052466\Desktop\hdf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ata\9052466\Desktop\hdfon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8515" cy="2515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03E" w:rsidRDefault="003F203E" w:rsidP="00564C5B">
      <w:pPr>
        <w:spacing w:after="0" w:line="240" w:lineRule="auto"/>
        <w:outlineLvl w:val="1"/>
        <w:rPr>
          <w:rFonts w:ascii="Times New Roman" w:eastAsia="Times New Roman" w:hAnsi="Times New Roman" w:cs="Times New Roman"/>
          <w:b/>
          <w:bCs/>
          <w:sz w:val="36"/>
          <w:szCs w:val="36"/>
          <w:lang w:eastAsia="en-GB"/>
        </w:rPr>
      </w:pPr>
    </w:p>
    <w:p w:rsidR="003F203E" w:rsidRDefault="003F203E" w:rsidP="00564C5B">
      <w:pPr>
        <w:spacing w:after="0" w:line="240" w:lineRule="auto"/>
        <w:outlineLvl w:val="1"/>
        <w:rPr>
          <w:rFonts w:ascii="Times New Roman" w:eastAsia="Times New Roman" w:hAnsi="Times New Roman" w:cs="Times New Roman"/>
          <w:b/>
          <w:bCs/>
          <w:sz w:val="36"/>
          <w:szCs w:val="36"/>
          <w:lang w:eastAsia="en-GB"/>
        </w:rPr>
      </w:pPr>
    </w:p>
    <w:p w:rsidR="003F203E" w:rsidRDefault="003F203E" w:rsidP="00564C5B">
      <w:pPr>
        <w:spacing w:after="0" w:line="240" w:lineRule="auto"/>
        <w:outlineLvl w:val="1"/>
        <w:rPr>
          <w:rFonts w:ascii="Times New Roman" w:eastAsia="Times New Roman" w:hAnsi="Times New Roman" w:cs="Times New Roman"/>
          <w:b/>
          <w:bCs/>
          <w:sz w:val="36"/>
          <w:szCs w:val="36"/>
          <w:lang w:eastAsia="en-GB"/>
        </w:rPr>
      </w:pPr>
      <w:bookmarkStart w:id="3" w:name="_GoBack"/>
      <w:bookmarkEnd w:id="3"/>
      <w:r>
        <w:rPr>
          <w:rFonts w:ascii="Times New Roman" w:eastAsia="Times New Roman" w:hAnsi="Times New Roman" w:cs="Times New Roman"/>
          <w:b/>
          <w:bCs/>
          <w:noProof/>
          <w:sz w:val="36"/>
          <w:szCs w:val="36"/>
          <w:lang w:eastAsia="en-GB"/>
        </w:rPr>
        <w:drawing>
          <wp:anchor distT="0" distB="0" distL="114300" distR="114300" simplePos="0" relativeHeight="251659264" behindDoc="1" locked="0" layoutInCell="1" allowOverlap="1" wp14:anchorId="394591B7" wp14:editId="3CF3E948">
            <wp:simplePos x="0" y="0"/>
            <wp:positionH relativeFrom="column">
              <wp:posOffset>88900</wp:posOffset>
            </wp:positionH>
            <wp:positionV relativeFrom="paragraph">
              <wp:posOffset>2634615</wp:posOffset>
            </wp:positionV>
            <wp:extent cx="3278505" cy="2580640"/>
            <wp:effectExtent l="0" t="0" r="0" b="0"/>
            <wp:wrapTight wrapText="bothSides">
              <wp:wrapPolygon edited="0">
                <wp:start x="0" y="0"/>
                <wp:lineTo x="0" y="21366"/>
                <wp:lineTo x="21462" y="21366"/>
                <wp:lineTo x="21462" y="0"/>
                <wp:lineTo x="0" y="0"/>
              </wp:wrapPolygon>
            </wp:wrapTight>
            <wp:docPr id="3" name="Picture 3" descr="D:\UserData\9052466\Desktop\Screen-Shot-2014-01-14-at-2.07.33-PM-660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ata\9052466\Desktop\Screen-Shot-2014-01-14-at-2.07.33-PM-660x450.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3343"/>
                    <a:stretch/>
                  </pic:blipFill>
                  <pic:spPr bwMode="auto">
                    <a:xfrm>
                      <a:off x="0" y="0"/>
                      <a:ext cx="3278505" cy="2580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36"/>
          <w:szCs w:val="36"/>
          <w:lang w:eastAsia="en-GB"/>
        </w:rPr>
        <w:drawing>
          <wp:anchor distT="0" distB="0" distL="114300" distR="114300" simplePos="0" relativeHeight="251658240" behindDoc="1" locked="0" layoutInCell="1" allowOverlap="1" wp14:anchorId="287A2A84" wp14:editId="71BDDA33">
            <wp:simplePos x="0" y="0"/>
            <wp:positionH relativeFrom="column">
              <wp:posOffset>3195320</wp:posOffset>
            </wp:positionH>
            <wp:positionV relativeFrom="paragraph">
              <wp:posOffset>421005</wp:posOffset>
            </wp:positionV>
            <wp:extent cx="2858400" cy="3816000"/>
            <wp:effectExtent l="0" t="0" r="0" b="0"/>
            <wp:wrapTight wrapText="bothSides">
              <wp:wrapPolygon edited="0">
                <wp:start x="0" y="0"/>
                <wp:lineTo x="0" y="21460"/>
                <wp:lineTo x="21451" y="21460"/>
                <wp:lineTo x="21451" y="0"/>
                <wp:lineTo x="0" y="0"/>
              </wp:wrapPolygon>
            </wp:wrapTight>
            <wp:docPr id="2" name="Picture 2" descr="D:\UserData\9052466\Desktop\brilliant-print-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9052466\Desktop\brilliant-print-ad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400" cy="38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36"/>
          <w:szCs w:val="36"/>
          <w:lang w:eastAsia="en-GB"/>
        </w:rPr>
        <w:drawing>
          <wp:anchor distT="0" distB="0" distL="114300" distR="114300" simplePos="0" relativeHeight="251661312" behindDoc="1" locked="0" layoutInCell="1" allowOverlap="1" wp14:anchorId="1B68C4F9" wp14:editId="1D595468">
            <wp:simplePos x="0" y="0"/>
            <wp:positionH relativeFrom="column">
              <wp:posOffset>1468755</wp:posOffset>
            </wp:positionH>
            <wp:positionV relativeFrom="paragraph">
              <wp:posOffset>5080000</wp:posOffset>
            </wp:positionV>
            <wp:extent cx="4737600" cy="3380400"/>
            <wp:effectExtent l="0" t="0" r="6350" b="0"/>
            <wp:wrapTight wrapText="bothSides">
              <wp:wrapPolygon edited="0">
                <wp:start x="0" y="0"/>
                <wp:lineTo x="0" y="21426"/>
                <wp:lineTo x="21542" y="21426"/>
                <wp:lineTo x="21542" y="0"/>
                <wp:lineTo x="0" y="0"/>
              </wp:wrapPolygon>
            </wp:wrapTight>
            <wp:docPr id="5" name="Picture 5" descr="D:\UserData\9052466\Desktop\licra_babies_skin_colo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ata\9052466\Desktop\licra_babies_skin_color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600" cy="3380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203E" w:rsidSect="00564C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6A"/>
    <w:rsid w:val="003F203E"/>
    <w:rsid w:val="00490983"/>
    <w:rsid w:val="00564C5B"/>
    <w:rsid w:val="006470A8"/>
    <w:rsid w:val="006533B8"/>
    <w:rsid w:val="006B116A"/>
    <w:rsid w:val="00A46AAB"/>
    <w:rsid w:val="00F50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28539-23AF-415D-9167-5978F62D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Robertson</dc:creator>
  <cp:keywords/>
  <dc:description/>
  <cp:lastModifiedBy>Alistair Robertson</cp:lastModifiedBy>
  <cp:revision>2</cp:revision>
  <cp:lastPrinted>2014-11-11T14:34:00Z</cp:lastPrinted>
  <dcterms:created xsi:type="dcterms:W3CDTF">2014-11-11T14:34:00Z</dcterms:created>
  <dcterms:modified xsi:type="dcterms:W3CDTF">2014-11-11T14:34:00Z</dcterms:modified>
</cp:coreProperties>
</file>