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BA" w:rsidRPr="0009078A" w:rsidRDefault="00604EBA" w:rsidP="00604EBA">
      <w:pPr>
        <w:rPr>
          <w:rFonts w:ascii="Comic Sans MS" w:hAnsi="Comic Sans MS"/>
          <w:b/>
          <w:sz w:val="24"/>
          <w:szCs w:val="24"/>
          <w:u w:val="single"/>
        </w:rPr>
      </w:pPr>
      <w:r w:rsidRPr="0009078A">
        <w:rPr>
          <w:rFonts w:ascii="Comic Sans MS" w:hAnsi="Comic Sans MS"/>
          <w:b/>
          <w:sz w:val="24"/>
          <w:szCs w:val="24"/>
          <w:u w:val="single"/>
        </w:rPr>
        <w:t>Unit 3 – Life on Earth</w:t>
      </w:r>
    </w:p>
    <w:p w:rsidR="00604EBA" w:rsidRPr="0009078A" w:rsidRDefault="00604EBA" w:rsidP="00604EBA">
      <w:pPr>
        <w:rPr>
          <w:rFonts w:ascii="Comic Sans MS" w:hAnsi="Comic Sans MS"/>
          <w:sz w:val="24"/>
          <w:szCs w:val="24"/>
          <w:u w:val="single"/>
        </w:rPr>
      </w:pPr>
      <w:r w:rsidRPr="0009078A">
        <w:rPr>
          <w:rFonts w:ascii="Comic Sans MS" w:hAnsi="Comic Sans MS"/>
          <w:sz w:val="24"/>
          <w:szCs w:val="24"/>
          <w:u w:val="single"/>
        </w:rPr>
        <w:t>Learning outcomes:</w:t>
      </w:r>
    </w:p>
    <w:p w:rsidR="00604EBA" w:rsidRPr="00084820" w:rsidRDefault="00604EBA" w:rsidP="00604EBA">
      <w:pPr>
        <w:spacing w:after="0"/>
        <w:rPr>
          <w:rFonts w:ascii="Comic Sans MS" w:hAnsi="Comic Sans MS"/>
          <w:i/>
          <w:color w:val="FF0000"/>
          <w:sz w:val="24"/>
          <w:szCs w:val="24"/>
        </w:rPr>
      </w:pPr>
      <w:r w:rsidRPr="00084820">
        <w:rPr>
          <w:rFonts w:ascii="Comic Sans MS" w:hAnsi="Comic Sans MS"/>
          <w:i/>
          <w:color w:val="FF0000"/>
          <w:sz w:val="24"/>
          <w:szCs w:val="24"/>
        </w:rPr>
        <w:t>National 4 – Red</w:t>
      </w:r>
    </w:p>
    <w:p w:rsidR="00604EBA" w:rsidRPr="0009078A" w:rsidRDefault="00604EBA" w:rsidP="00604EBA">
      <w:pPr>
        <w:rPr>
          <w:rFonts w:ascii="Comic Sans MS" w:hAnsi="Comic Sans MS"/>
          <w:sz w:val="24"/>
          <w:szCs w:val="24"/>
        </w:rPr>
      </w:pPr>
      <w:r w:rsidRPr="0009078A">
        <w:rPr>
          <w:rFonts w:ascii="Comic Sans MS" w:hAnsi="Comic Sans MS"/>
          <w:sz w:val="24"/>
          <w:szCs w:val="24"/>
        </w:rPr>
        <w:t>National 5 – Black</w:t>
      </w:r>
    </w:p>
    <w:p w:rsidR="00604EBA" w:rsidRPr="0009078A" w:rsidRDefault="00604EBA" w:rsidP="00604EBA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2A43FE"/>
          <w:sz w:val="24"/>
          <w:szCs w:val="24"/>
          <w:u w:val="single"/>
        </w:rPr>
      </w:pPr>
      <w:r w:rsidRPr="0009078A">
        <w:rPr>
          <w:rFonts w:ascii="Comic Sans MS" w:hAnsi="Comic Sans MS"/>
          <w:b/>
          <w:color w:val="2A43FE"/>
          <w:sz w:val="24"/>
          <w:szCs w:val="24"/>
        </w:rPr>
        <w:t>Biodiversity and the distribution of life (National 4 and 5)</w:t>
      </w:r>
    </w:p>
    <w:p w:rsidR="00EF1DCB" w:rsidRPr="00084820" w:rsidRDefault="00EF1DCB" w:rsidP="00EF1DCB">
      <w:pPr>
        <w:pStyle w:val="NormalWeb"/>
        <w:numPr>
          <w:ilvl w:val="0"/>
          <w:numId w:val="2"/>
        </w:numPr>
        <w:rPr>
          <w:rFonts w:ascii="Comic Sans MS" w:hAnsi="Comic Sans MS"/>
          <w:i/>
          <w:color w:val="FF0000"/>
        </w:rPr>
      </w:pPr>
      <w:r w:rsidRPr="00084820">
        <w:rPr>
          <w:rFonts w:ascii="Comic Sans MS" w:hAnsi="Comic Sans MS"/>
          <w:i/>
          <w:color w:val="FF0000"/>
        </w:rPr>
        <w:t>Food webs and the effect of the removal of a species to other members of the system.</w:t>
      </w:r>
    </w:p>
    <w:p w:rsidR="00EF1DCB" w:rsidRPr="00084820" w:rsidRDefault="00EF1DCB" w:rsidP="00EF1DCB">
      <w:pPr>
        <w:pStyle w:val="NormalWeb"/>
        <w:numPr>
          <w:ilvl w:val="0"/>
          <w:numId w:val="2"/>
        </w:numPr>
        <w:rPr>
          <w:rFonts w:ascii="Comic Sans MS" w:hAnsi="Comic Sans MS"/>
          <w:i/>
          <w:color w:val="FF0000"/>
        </w:rPr>
      </w:pPr>
      <w:r w:rsidRPr="00084820">
        <w:rPr>
          <w:rFonts w:ascii="Comic Sans MS" w:hAnsi="Comic Sans MS"/>
          <w:i/>
          <w:color w:val="FF0000"/>
        </w:rPr>
        <w:t>Variety of ecosystems and the different abiotic factors affecting them.</w:t>
      </w:r>
    </w:p>
    <w:p w:rsidR="00EF1DCB" w:rsidRPr="00084820" w:rsidRDefault="00EF1DCB" w:rsidP="00EF1DCB">
      <w:pPr>
        <w:pStyle w:val="NormalWeb"/>
        <w:numPr>
          <w:ilvl w:val="0"/>
          <w:numId w:val="2"/>
        </w:numPr>
        <w:rPr>
          <w:rFonts w:ascii="Comic Sans MS" w:hAnsi="Comic Sans MS"/>
          <w:i/>
          <w:color w:val="FF0000"/>
        </w:rPr>
      </w:pPr>
      <w:r w:rsidRPr="00084820">
        <w:rPr>
          <w:rFonts w:ascii="Comic Sans MS" w:hAnsi="Comic Sans MS"/>
          <w:i/>
          <w:color w:val="FF0000"/>
        </w:rPr>
        <w:t>Biotic factors affect population sizes, e.g. food supply, predation, disease, competition.</w:t>
      </w:r>
    </w:p>
    <w:p w:rsidR="00EF1DCB" w:rsidRPr="00084820" w:rsidRDefault="00EF1DCB" w:rsidP="00EF1DCB">
      <w:pPr>
        <w:pStyle w:val="NormalWeb"/>
        <w:numPr>
          <w:ilvl w:val="0"/>
          <w:numId w:val="2"/>
        </w:numPr>
        <w:rPr>
          <w:rFonts w:ascii="Comic Sans MS" w:hAnsi="Comic Sans MS"/>
          <w:i/>
          <w:color w:val="FF0000"/>
        </w:rPr>
      </w:pPr>
      <w:r w:rsidRPr="00084820">
        <w:rPr>
          <w:rFonts w:ascii="Comic Sans MS" w:hAnsi="Comic Sans MS"/>
          <w:i/>
          <w:color w:val="FF0000"/>
        </w:rPr>
        <w:t>Sampling techniques and measurement of abiotic factors.</w:t>
      </w:r>
    </w:p>
    <w:p w:rsidR="00EF1DCB" w:rsidRPr="00084820" w:rsidRDefault="00EF1DCB" w:rsidP="00EF1DCB">
      <w:pPr>
        <w:pStyle w:val="NormalWeb"/>
        <w:numPr>
          <w:ilvl w:val="0"/>
          <w:numId w:val="2"/>
        </w:numPr>
        <w:spacing w:before="120"/>
        <w:rPr>
          <w:rFonts w:ascii="Comic Sans MS" w:hAnsi="Comic Sans MS"/>
          <w:i/>
          <w:color w:val="FF0000"/>
        </w:rPr>
      </w:pPr>
      <w:r w:rsidRPr="00084820">
        <w:rPr>
          <w:rFonts w:ascii="Comic Sans MS" w:hAnsi="Comic Sans MS"/>
          <w:i/>
          <w:color w:val="FF0000"/>
        </w:rPr>
        <w:t>Changes in human population growth over time including projected growth.</w:t>
      </w:r>
    </w:p>
    <w:p w:rsidR="00EF1DCB" w:rsidRPr="00084820" w:rsidRDefault="00EF1DCB" w:rsidP="00EF1DCB">
      <w:pPr>
        <w:pStyle w:val="NormalWeb"/>
        <w:numPr>
          <w:ilvl w:val="0"/>
          <w:numId w:val="2"/>
        </w:numPr>
        <w:spacing w:before="120"/>
        <w:rPr>
          <w:rFonts w:ascii="Comic Sans MS" w:hAnsi="Comic Sans MS"/>
          <w:i/>
          <w:color w:val="FF0000"/>
        </w:rPr>
      </w:pPr>
      <w:r w:rsidRPr="00084820">
        <w:rPr>
          <w:rFonts w:ascii="Comic Sans MS" w:hAnsi="Comic Sans MS"/>
          <w:i/>
          <w:color w:val="FF0000"/>
        </w:rPr>
        <w:t xml:space="preserve">Impact of human population growth on biodiversity, e.g. habitat destruction, deforestation, over-fishing, intensive agriculture, genetic pollution, over population, climate change, acid rain, oil and chemical spills, sewage and litter. </w:t>
      </w:r>
    </w:p>
    <w:p w:rsidR="00EF1DCB" w:rsidRPr="00084820" w:rsidRDefault="00EF1DCB" w:rsidP="00EF1DCB">
      <w:pPr>
        <w:pStyle w:val="MediumGrid1-Accent21"/>
        <w:numPr>
          <w:ilvl w:val="0"/>
          <w:numId w:val="2"/>
        </w:numPr>
        <w:spacing w:before="120"/>
        <w:rPr>
          <w:rFonts w:ascii="Comic Sans MS" w:hAnsi="Comic Sans MS"/>
          <w:bCs/>
          <w:i/>
          <w:color w:val="FF0000"/>
          <w:lang w:val="en-GB" w:eastAsia="ja-JP"/>
        </w:rPr>
      </w:pPr>
      <w:r w:rsidRPr="00084820">
        <w:rPr>
          <w:rFonts w:ascii="Comic Sans MS" w:hAnsi="Comic Sans MS"/>
          <w:bCs/>
          <w:i/>
          <w:color w:val="FF0000"/>
          <w:lang w:val="en-GB" w:eastAsia="ja-JP"/>
        </w:rPr>
        <w:t xml:space="preserve">Impact of natural hazards on biodiversity </w:t>
      </w:r>
      <w:proofErr w:type="spellStart"/>
      <w:r w:rsidRPr="00084820">
        <w:rPr>
          <w:rFonts w:ascii="Comic Sans MS" w:hAnsi="Comic Sans MS"/>
          <w:bCs/>
          <w:i/>
          <w:color w:val="FF0000"/>
          <w:lang w:val="en-GB" w:eastAsia="ja-JP"/>
        </w:rPr>
        <w:t>eg</w:t>
      </w:r>
      <w:proofErr w:type="spellEnd"/>
      <w:r w:rsidRPr="00084820">
        <w:rPr>
          <w:rFonts w:ascii="Comic Sans MS" w:hAnsi="Comic Sans MS"/>
          <w:bCs/>
          <w:i/>
          <w:color w:val="FF0000"/>
          <w:lang w:val="en-GB" w:eastAsia="ja-JP"/>
        </w:rPr>
        <w:t xml:space="preserve"> forest fires, earthquakes, volcanic activity, tsunamis, wind.</w:t>
      </w:r>
    </w:p>
    <w:p w:rsidR="00EF1DCB" w:rsidRPr="00084820" w:rsidRDefault="00EF1DCB" w:rsidP="00EF1DCB">
      <w:pPr>
        <w:pStyle w:val="NormalWeb"/>
        <w:numPr>
          <w:ilvl w:val="0"/>
          <w:numId w:val="2"/>
        </w:numPr>
        <w:spacing w:before="120"/>
        <w:rPr>
          <w:rFonts w:ascii="Comic Sans MS" w:hAnsi="Comic Sans MS"/>
          <w:i/>
          <w:color w:val="FF0000"/>
        </w:rPr>
      </w:pPr>
      <w:r w:rsidRPr="00084820">
        <w:rPr>
          <w:rFonts w:ascii="Comic Sans MS" w:hAnsi="Comic Sans MS"/>
          <w:i/>
          <w:color w:val="FF0000"/>
        </w:rPr>
        <w:t>Methods of conservation of endangered species.</w:t>
      </w:r>
    </w:p>
    <w:p w:rsidR="00FA31FB" w:rsidRPr="0009078A" w:rsidRDefault="00FA31FB" w:rsidP="00FA31FB">
      <w:pPr>
        <w:pStyle w:val="NormalWeb"/>
        <w:numPr>
          <w:ilvl w:val="0"/>
          <w:numId w:val="2"/>
        </w:numPr>
        <w:rPr>
          <w:rFonts w:ascii="Comic Sans MS" w:hAnsi="Comic Sans MS"/>
        </w:rPr>
      </w:pPr>
      <w:r w:rsidRPr="0009078A">
        <w:rPr>
          <w:rFonts w:ascii="Comic Sans MS" w:hAnsi="Comic Sans MS"/>
        </w:rPr>
        <w:t>Biotic, abiotic and human influences are all factors that affect biodiversity in an ecosystem</w:t>
      </w:r>
    </w:p>
    <w:p w:rsidR="00FA31FB" w:rsidRPr="0009078A" w:rsidRDefault="00FA31FB" w:rsidP="00FA31FB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09078A">
        <w:rPr>
          <w:rFonts w:ascii="Comic Sans MS" w:hAnsi="Comic Sans MS"/>
          <w:szCs w:val="24"/>
        </w:rPr>
        <w:t>Grazing and predation are biotic factors; pH and temperature are abiotic factors.</w:t>
      </w:r>
    </w:p>
    <w:p w:rsidR="00FA31FB" w:rsidRPr="0009078A" w:rsidRDefault="00FA31FB" w:rsidP="00FA31FB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09078A">
        <w:rPr>
          <w:rFonts w:ascii="Comic Sans MS" w:hAnsi="Comic Sans MS"/>
          <w:szCs w:val="24"/>
        </w:rPr>
        <w:t>Biomes are the various regions of our planet as distinguished by their similar climate, fauna and flora. Global distribution of biomes can be influenced by temperature and rainfall.</w:t>
      </w:r>
    </w:p>
    <w:p w:rsidR="00FA31FB" w:rsidRPr="0009078A" w:rsidRDefault="00FA31FB" w:rsidP="00FA31FB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09078A">
        <w:rPr>
          <w:rFonts w:ascii="Comic Sans MS" w:hAnsi="Comic Sans MS"/>
          <w:szCs w:val="24"/>
        </w:rPr>
        <w:t>An ecosystem consists of all the organisms living in a particular area and the non-living components with which the organisms interact.</w:t>
      </w:r>
    </w:p>
    <w:p w:rsidR="00FA31FB" w:rsidRPr="0009078A" w:rsidRDefault="00FA31FB" w:rsidP="00FA31FB">
      <w:pPr>
        <w:pStyle w:val="NormalWeb"/>
        <w:ind w:left="720"/>
        <w:rPr>
          <w:rFonts w:ascii="Comic Sans MS" w:hAnsi="Comic Sans MS"/>
        </w:rPr>
      </w:pPr>
    </w:p>
    <w:p w:rsidR="00FA31FB" w:rsidRPr="0009078A" w:rsidRDefault="00FA31FB" w:rsidP="00FA31FB">
      <w:pPr>
        <w:pStyle w:val="NormalWeb"/>
        <w:numPr>
          <w:ilvl w:val="0"/>
          <w:numId w:val="2"/>
        </w:numPr>
        <w:rPr>
          <w:rFonts w:ascii="Comic Sans MS" w:hAnsi="Comic Sans MS"/>
        </w:rPr>
      </w:pPr>
      <w:r w:rsidRPr="0009078A">
        <w:rPr>
          <w:rFonts w:ascii="Comic Sans MS" w:hAnsi="Comic Sans MS"/>
        </w:rPr>
        <w:t>A niche is the role that an organism plays within a community. It includes the use it makes of the resources in its ecosystem and its interactions with other organisms in the community including competition, parasitism, predation, light, temperature and nutrient availability.</w:t>
      </w:r>
    </w:p>
    <w:p w:rsidR="00EF1DCB" w:rsidRPr="0009078A" w:rsidRDefault="00EF1DCB" w:rsidP="00EF1DCB">
      <w:pPr>
        <w:rPr>
          <w:rFonts w:ascii="Comic Sans MS" w:hAnsi="Comic Sans MS"/>
          <w:b/>
          <w:color w:val="2A43FE"/>
          <w:sz w:val="24"/>
          <w:szCs w:val="24"/>
          <w:u w:val="single"/>
        </w:rPr>
      </w:pPr>
    </w:p>
    <w:p w:rsidR="00604EBA" w:rsidRPr="0009078A" w:rsidRDefault="00604EBA" w:rsidP="00604EBA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2A43FE"/>
          <w:sz w:val="24"/>
          <w:szCs w:val="24"/>
          <w:u w:val="single"/>
        </w:rPr>
      </w:pPr>
      <w:r w:rsidRPr="0009078A">
        <w:rPr>
          <w:rFonts w:ascii="Comic Sans MS" w:hAnsi="Comic Sans MS"/>
          <w:b/>
          <w:color w:val="2A43FE"/>
          <w:sz w:val="24"/>
          <w:szCs w:val="24"/>
        </w:rPr>
        <w:t>Energy and Ecosystems (National 4 and 5)</w:t>
      </w:r>
    </w:p>
    <w:p w:rsidR="00D35F68" w:rsidRPr="0009078A" w:rsidRDefault="00D35F68" w:rsidP="00D35F68">
      <w:pPr>
        <w:pStyle w:val="NormalWeb"/>
        <w:numPr>
          <w:ilvl w:val="0"/>
          <w:numId w:val="3"/>
        </w:numPr>
        <w:rPr>
          <w:rFonts w:ascii="Comic Sans MS" w:hAnsi="Comic Sans MS"/>
          <w:lang/>
        </w:rPr>
      </w:pPr>
      <w:r w:rsidRPr="0009078A">
        <w:rPr>
          <w:rFonts w:ascii="Comic Sans MS" w:hAnsi="Comic Sans MS"/>
        </w:rPr>
        <w:lastRenderedPageBreak/>
        <w:t>At each level in a food chain 90% of energy is lost as heat, movement or undigested materials.</w:t>
      </w:r>
      <w:r w:rsidRPr="0009078A">
        <w:rPr>
          <w:rFonts w:ascii="Comic Sans MS" w:hAnsi="Comic Sans MS"/>
          <w:lang/>
        </w:rPr>
        <w:t xml:space="preserve"> Some losses can be accounted for through decomposition.</w:t>
      </w:r>
    </w:p>
    <w:p w:rsidR="00D35F68" w:rsidRPr="0009078A" w:rsidRDefault="00D35F68" w:rsidP="00D35F68">
      <w:pPr>
        <w:pStyle w:val="NormalWeb"/>
        <w:ind w:left="720"/>
        <w:rPr>
          <w:rFonts w:ascii="Comic Sans MS" w:hAnsi="Comic Sans MS"/>
          <w:lang/>
        </w:rPr>
      </w:pPr>
    </w:p>
    <w:p w:rsidR="00D35F68" w:rsidRPr="00084820" w:rsidRDefault="00D35F68" w:rsidP="00084820">
      <w:pPr>
        <w:pStyle w:val="NormalWeb"/>
        <w:numPr>
          <w:ilvl w:val="0"/>
          <w:numId w:val="3"/>
        </w:numPr>
        <w:rPr>
          <w:rFonts w:ascii="Comic Sans MS" w:hAnsi="Comic Sans MS"/>
        </w:rPr>
      </w:pPr>
      <w:r w:rsidRPr="0009078A">
        <w:rPr>
          <w:rFonts w:ascii="Comic Sans MS" w:hAnsi="Comic Sans MS"/>
        </w:rPr>
        <w:t>Definitions and comparison of pyramids of biomass, energy and numbers.</w:t>
      </w:r>
      <w:r w:rsidRPr="0009078A">
        <w:rPr>
          <w:rFonts w:ascii="Comic Sans MS" w:hAnsi="Comic Sans MS"/>
          <w:lang/>
        </w:rPr>
        <w:t xml:space="preserve"> Irregular shapes of pyramids of numbers based on different body sizes are represented as true pyramids of energy and of biomass.</w:t>
      </w:r>
    </w:p>
    <w:p w:rsidR="00D35F68" w:rsidRPr="00084820" w:rsidRDefault="00D35F68" w:rsidP="00D35F68">
      <w:pPr>
        <w:pStyle w:val="NormalWeb"/>
        <w:numPr>
          <w:ilvl w:val="0"/>
          <w:numId w:val="3"/>
        </w:numPr>
        <w:spacing w:before="120"/>
        <w:rPr>
          <w:rFonts w:ascii="Comic Sans MS" w:hAnsi="Comic Sans MS"/>
          <w:i/>
          <w:color w:val="FF0000"/>
          <w:lang/>
        </w:rPr>
      </w:pPr>
      <w:r w:rsidRPr="00084820">
        <w:rPr>
          <w:rFonts w:ascii="Comic Sans MS" w:hAnsi="Comic Sans MS"/>
          <w:i/>
          <w:color w:val="FF0000"/>
          <w:lang/>
        </w:rPr>
        <w:t>Nitrogen is needed to make proteins.</w:t>
      </w:r>
    </w:p>
    <w:p w:rsidR="00D35F68" w:rsidRPr="00084820" w:rsidRDefault="00D35F68" w:rsidP="00D35F68">
      <w:pPr>
        <w:pStyle w:val="NormalWeb"/>
        <w:numPr>
          <w:ilvl w:val="0"/>
          <w:numId w:val="3"/>
        </w:numPr>
        <w:spacing w:before="120"/>
        <w:rPr>
          <w:rFonts w:ascii="Comic Sans MS" w:hAnsi="Comic Sans MS"/>
          <w:i/>
          <w:color w:val="FF0000"/>
          <w:lang/>
        </w:rPr>
      </w:pPr>
      <w:r w:rsidRPr="00084820">
        <w:rPr>
          <w:rFonts w:ascii="Comic Sans MS" w:hAnsi="Comic Sans MS"/>
          <w:i/>
          <w:color w:val="FF0000"/>
          <w:lang/>
        </w:rPr>
        <w:t xml:space="preserve">Nitrogen is recycled in different </w:t>
      </w:r>
      <w:proofErr w:type="spellStart"/>
      <w:r w:rsidRPr="00084820">
        <w:rPr>
          <w:rFonts w:ascii="Comic Sans MS" w:hAnsi="Comic Sans MS"/>
          <w:i/>
          <w:color w:val="FF0000"/>
          <w:lang/>
        </w:rPr>
        <w:t>froms</w:t>
      </w:r>
      <w:proofErr w:type="spellEnd"/>
      <w:r w:rsidRPr="00084820">
        <w:rPr>
          <w:rFonts w:ascii="Comic Sans MS" w:hAnsi="Comic Sans MS"/>
          <w:i/>
          <w:color w:val="FF0000"/>
          <w:lang/>
        </w:rPr>
        <w:t xml:space="preserve"> in a cycle and bacteria play a role in this process. Nitrogen needs to be converted into nitrates to be used by plants.</w:t>
      </w:r>
    </w:p>
    <w:p w:rsidR="00D35F68" w:rsidRPr="0009078A" w:rsidRDefault="00D35F68" w:rsidP="00D35F68">
      <w:pPr>
        <w:pStyle w:val="ColorfulList-Accent11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09078A">
        <w:rPr>
          <w:rFonts w:ascii="Comic Sans MS" w:hAnsi="Comic Sans MS"/>
          <w:szCs w:val="24"/>
        </w:rPr>
        <w:t>Nitrogen in ecosystems: Animal and plant proteins are produced from nitrates. The roles of nitrifying, denitrifying, root nodule and free-fixing soil bacteria.</w:t>
      </w:r>
    </w:p>
    <w:p w:rsidR="00D35F68" w:rsidRPr="0009078A" w:rsidRDefault="00D35F68" w:rsidP="00D35F68">
      <w:pPr>
        <w:pStyle w:val="NormalWeb"/>
        <w:numPr>
          <w:ilvl w:val="0"/>
          <w:numId w:val="3"/>
        </w:numPr>
        <w:rPr>
          <w:rFonts w:ascii="Comic Sans MS" w:hAnsi="Comic Sans MS"/>
        </w:rPr>
      </w:pPr>
      <w:r w:rsidRPr="0009078A">
        <w:rPr>
          <w:rFonts w:ascii="Comic Sans MS" w:hAnsi="Comic Sans MS"/>
        </w:rPr>
        <w:t>Decomposers convert proteins and nitrogenous wastes to ammonium and nitrate.</w:t>
      </w:r>
      <w:r w:rsidRPr="0009078A">
        <w:rPr>
          <w:rFonts w:ascii="Comic Sans MS" w:hAnsi="Comic Sans MS"/>
          <w:lang/>
        </w:rPr>
        <w:t xml:space="preserve"> </w:t>
      </w:r>
      <w:proofErr w:type="spellStart"/>
      <w:r w:rsidRPr="0009078A">
        <w:rPr>
          <w:rFonts w:ascii="Comic Sans MS" w:hAnsi="Comic Sans MS"/>
          <w:lang/>
        </w:rPr>
        <w:t>Fertilisers</w:t>
      </w:r>
      <w:proofErr w:type="spellEnd"/>
      <w:r w:rsidRPr="0009078A">
        <w:rPr>
          <w:rFonts w:ascii="Comic Sans MS" w:hAnsi="Comic Sans MS"/>
          <w:lang/>
        </w:rPr>
        <w:t xml:space="preserve"> supply nitrates to increase yield.</w:t>
      </w:r>
    </w:p>
    <w:p w:rsidR="00D35F68" w:rsidRPr="0009078A" w:rsidRDefault="00D35F68" w:rsidP="00D35F68">
      <w:pPr>
        <w:pStyle w:val="ColorfulList-Accent11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09078A">
        <w:rPr>
          <w:rFonts w:ascii="Comic Sans MS" w:hAnsi="Comic Sans MS"/>
          <w:szCs w:val="24"/>
        </w:rPr>
        <w:t>Competition in ecosystems: Interspecific competition is when individuals of different species compete for the same resource in an ecosystem.</w:t>
      </w:r>
    </w:p>
    <w:p w:rsidR="00D35F68" w:rsidRPr="0009078A" w:rsidRDefault="00D35F68" w:rsidP="00D35F68">
      <w:pPr>
        <w:pStyle w:val="NormalWeb"/>
        <w:numPr>
          <w:ilvl w:val="0"/>
          <w:numId w:val="3"/>
        </w:numPr>
        <w:rPr>
          <w:rFonts w:ascii="Comic Sans MS" w:hAnsi="Comic Sans MS"/>
          <w:lang/>
        </w:rPr>
      </w:pPr>
      <w:r w:rsidRPr="0009078A">
        <w:rPr>
          <w:rFonts w:ascii="Comic Sans MS" w:hAnsi="Comic Sans MS"/>
        </w:rPr>
        <w:t xml:space="preserve">Intraspecific competition is when individuals of the same species compete for exactly the same resources. </w:t>
      </w:r>
      <w:r w:rsidRPr="0009078A">
        <w:rPr>
          <w:rFonts w:ascii="Comic Sans MS" w:hAnsi="Comic Sans MS"/>
          <w:lang/>
        </w:rPr>
        <w:t>Competition examples can include food, light, and water.</w:t>
      </w:r>
    </w:p>
    <w:p w:rsidR="00D35F68" w:rsidRPr="0009078A" w:rsidRDefault="00D35F68" w:rsidP="00D35F68">
      <w:pPr>
        <w:pStyle w:val="NormalWeb"/>
        <w:ind w:left="720"/>
        <w:rPr>
          <w:rFonts w:ascii="Comic Sans MS" w:hAnsi="Comic Sans MS"/>
          <w:lang/>
        </w:rPr>
      </w:pPr>
    </w:p>
    <w:p w:rsidR="00D35F68" w:rsidRPr="0009078A" w:rsidRDefault="00D35F68" w:rsidP="00D35F68">
      <w:pPr>
        <w:pStyle w:val="ListParagraph"/>
        <w:rPr>
          <w:rFonts w:ascii="Comic Sans MS" w:hAnsi="Comic Sans MS"/>
          <w:b/>
          <w:color w:val="2A43FE"/>
          <w:sz w:val="24"/>
          <w:szCs w:val="24"/>
          <w:u w:val="single"/>
        </w:rPr>
      </w:pPr>
    </w:p>
    <w:p w:rsidR="00604EBA" w:rsidRPr="0009078A" w:rsidRDefault="00604EBA" w:rsidP="00604EBA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2A43FE"/>
          <w:sz w:val="24"/>
          <w:szCs w:val="24"/>
          <w:u w:val="single"/>
        </w:rPr>
      </w:pPr>
      <w:r w:rsidRPr="0009078A">
        <w:rPr>
          <w:rFonts w:ascii="Comic Sans MS" w:hAnsi="Comic Sans MS"/>
          <w:b/>
          <w:color w:val="2A43FE"/>
          <w:sz w:val="24"/>
          <w:szCs w:val="24"/>
        </w:rPr>
        <w:t>Sampling techniques (National 4 and 5)</w:t>
      </w:r>
    </w:p>
    <w:p w:rsidR="00D35F68" w:rsidRPr="0009078A" w:rsidRDefault="00D35F68" w:rsidP="00D35F68">
      <w:pPr>
        <w:pStyle w:val="NormalWeb"/>
        <w:numPr>
          <w:ilvl w:val="0"/>
          <w:numId w:val="4"/>
        </w:numPr>
        <w:rPr>
          <w:rFonts w:ascii="Comic Sans MS" w:hAnsi="Comic Sans MS"/>
          <w:lang/>
        </w:rPr>
      </w:pPr>
      <w:r w:rsidRPr="0009078A">
        <w:rPr>
          <w:rFonts w:ascii="Comic Sans MS" w:hAnsi="Comic Sans MS"/>
          <w:lang/>
        </w:rPr>
        <w:t>Pupils will have the opportunity to develop the following knowledge and understanding:</w:t>
      </w:r>
    </w:p>
    <w:p w:rsidR="00D35F68" w:rsidRPr="0009078A" w:rsidRDefault="00D35F68" w:rsidP="00D35F68">
      <w:pPr>
        <w:pStyle w:val="ColorfulList-Accent11"/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09078A">
        <w:rPr>
          <w:rFonts w:ascii="Comic Sans MS" w:hAnsi="Comic Sans MS"/>
          <w:szCs w:val="24"/>
        </w:rPr>
        <w:t>Sampling plants and animals using quantitative techniques including quadrats and pitfall traps.</w:t>
      </w:r>
    </w:p>
    <w:p w:rsidR="00D35F68" w:rsidRPr="0009078A" w:rsidRDefault="00D35F68" w:rsidP="00D35F68">
      <w:pPr>
        <w:pStyle w:val="ColorfulList-Accent11"/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Comic Sans MS" w:hAnsi="Comic Sans MS"/>
          <w:szCs w:val="24"/>
        </w:rPr>
      </w:pPr>
      <w:r w:rsidRPr="0009078A">
        <w:rPr>
          <w:rFonts w:ascii="Comic Sans MS" w:hAnsi="Comic Sans MS"/>
          <w:szCs w:val="24"/>
        </w:rPr>
        <w:t>Evaluation of limitations and sources of error in pitfall traps and quadrats.</w:t>
      </w:r>
    </w:p>
    <w:p w:rsidR="00D35F68" w:rsidRPr="0009078A" w:rsidRDefault="00D35F68" w:rsidP="00D35F68">
      <w:pPr>
        <w:pStyle w:val="NormalWeb"/>
        <w:numPr>
          <w:ilvl w:val="0"/>
          <w:numId w:val="4"/>
        </w:numPr>
        <w:spacing w:before="120"/>
        <w:rPr>
          <w:rFonts w:ascii="Comic Sans MS" w:hAnsi="Comic Sans MS"/>
          <w:lang/>
        </w:rPr>
      </w:pPr>
      <w:r w:rsidRPr="0009078A">
        <w:rPr>
          <w:rFonts w:ascii="Comic Sans MS" w:hAnsi="Comic Sans MS"/>
        </w:rPr>
        <w:t>Measuring abiotic factors including light intensity, temperature, pH and soil moisture.</w:t>
      </w:r>
    </w:p>
    <w:p w:rsidR="00D35F68" w:rsidRPr="0009078A" w:rsidRDefault="00D35F68" w:rsidP="00D35F68">
      <w:pPr>
        <w:rPr>
          <w:rFonts w:ascii="Comic Sans MS" w:hAnsi="Comic Sans MS"/>
          <w:b/>
          <w:color w:val="2A43FE"/>
          <w:sz w:val="24"/>
          <w:szCs w:val="24"/>
          <w:u w:val="single"/>
        </w:rPr>
      </w:pPr>
    </w:p>
    <w:p w:rsidR="00604EBA" w:rsidRPr="0009078A" w:rsidRDefault="00604EBA" w:rsidP="00604EBA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2A43FE"/>
          <w:sz w:val="24"/>
          <w:szCs w:val="24"/>
          <w:u w:val="single"/>
        </w:rPr>
      </w:pPr>
      <w:r w:rsidRPr="0009078A">
        <w:rPr>
          <w:rFonts w:ascii="Comic Sans MS" w:hAnsi="Comic Sans MS"/>
          <w:b/>
          <w:color w:val="2A43FE"/>
          <w:sz w:val="24"/>
          <w:szCs w:val="24"/>
        </w:rPr>
        <w:t>Adaptations and evolution of new species (National 4 and 5)</w:t>
      </w:r>
    </w:p>
    <w:p w:rsidR="00D35F68" w:rsidRPr="00084820" w:rsidRDefault="00D35F68" w:rsidP="00D35F68">
      <w:pPr>
        <w:pStyle w:val="NormalWeb"/>
        <w:numPr>
          <w:ilvl w:val="0"/>
          <w:numId w:val="5"/>
        </w:numPr>
        <w:rPr>
          <w:rFonts w:ascii="Comic Sans MS" w:hAnsi="Comic Sans MS"/>
          <w:i/>
          <w:color w:val="FF0000"/>
          <w:lang/>
        </w:rPr>
      </w:pPr>
      <w:r w:rsidRPr="00084820">
        <w:rPr>
          <w:rFonts w:ascii="Comic Sans MS" w:hAnsi="Comic Sans MS"/>
          <w:i/>
          <w:color w:val="FF0000"/>
          <w:lang/>
        </w:rPr>
        <w:t xml:space="preserve">Give examples of structural, physiological and </w:t>
      </w:r>
      <w:proofErr w:type="spellStart"/>
      <w:r w:rsidRPr="00084820">
        <w:rPr>
          <w:rFonts w:ascii="Comic Sans MS" w:hAnsi="Comic Sans MS"/>
          <w:i/>
          <w:color w:val="FF0000"/>
          <w:lang/>
        </w:rPr>
        <w:t>behavioural</w:t>
      </w:r>
      <w:proofErr w:type="spellEnd"/>
      <w:r w:rsidRPr="00084820">
        <w:rPr>
          <w:rFonts w:ascii="Comic Sans MS" w:hAnsi="Comic Sans MS"/>
          <w:i/>
          <w:color w:val="FF0000"/>
          <w:lang/>
        </w:rPr>
        <w:t xml:space="preserve"> adaptations e.g. polar bear’s blubber.</w:t>
      </w:r>
    </w:p>
    <w:p w:rsidR="00D35F68" w:rsidRPr="00084820" w:rsidRDefault="00D35F68" w:rsidP="00D35F68">
      <w:pPr>
        <w:pStyle w:val="NormalWeb"/>
        <w:ind w:left="720"/>
        <w:rPr>
          <w:rFonts w:ascii="Comic Sans MS" w:hAnsi="Comic Sans MS"/>
          <w:i/>
          <w:color w:val="FF0000"/>
          <w:lang/>
        </w:rPr>
      </w:pPr>
    </w:p>
    <w:p w:rsidR="00D35F68" w:rsidRPr="00084820" w:rsidRDefault="00D35F68" w:rsidP="00D35F68">
      <w:pPr>
        <w:pStyle w:val="NormalWeb"/>
        <w:numPr>
          <w:ilvl w:val="0"/>
          <w:numId w:val="5"/>
        </w:numPr>
        <w:rPr>
          <w:rFonts w:ascii="Comic Sans MS" w:hAnsi="Comic Sans MS"/>
          <w:i/>
          <w:color w:val="FF0000"/>
          <w:lang/>
        </w:rPr>
      </w:pPr>
      <w:r w:rsidRPr="00084820">
        <w:rPr>
          <w:rFonts w:ascii="Comic Sans MS" w:hAnsi="Comic Sans MS"/>
          <w:i/>
          <w:color w:val="FF0000"/>
          <w:lang/>
        </w:rPr>
        <w:t>Explain the significance of these adaptations for survival e.g. polar bear’s blubber allows it to survive in cold waters.</w:t>
      </w:r>
    </w:p>
    <w:p w:rsidR="00D35F68" w:rsidRPr="0009078A" w:rsidRDefault="00D35F68" w:rsidP="00D35F68">
      <w:pPr>
        <w:pStyle w:val="NormalWeb"/>
        <w:rPr>
          <w:rFonts w:ascii="Comic Sans MS" w:eastAsiaTheme="minorHAnsi" w:hAnsi="Comic Sans MS" w:cstheme="minorBidi"/>
          <w:color w:val="FF0000"/>
          <w:lang w:eastAsia="en-US"/>
        </w:rPr>
      </w:pPr>
    </w:p>
    <w:p w:rsidR="00D35F68" w:rsidRPr="0009078A" w:rsidRDefault="00D35F68" w:rsidP="00D35F68">
      <w:pPr>
        <w:pStyle w:val="NormalWeb"/>
        <w:numPr>
          <w:ilvl w:val="0"/>
          <w:numId w:val="5"/>
        </w:numPr>
        <w:rPr>
          <w:rFonts w:ascii="Comic Sans MS" w:hAnsi="Comic Sans MS"/>
          <w:lang/>
        </w:rPr>
      </w:pPr>
      <w:r w:rsidRPr="0009078A">
        <w:rPr>
          <w:rFonts w:ascii="Comic Sans MS" w:hAnsi="Comic Sans MS"/>
          <w:lang/>
        </w:rPr>
        <w:t>State that a mutation is a random change to genetic material.</w:t>
      </w:r>
    </w:p>
    <w:p w:rsidR="00D35F68" w:rsidRPr="0009078A" w:rsidRDefault="00D35F68" w:rsidP="00D35F68">
      <w:pPr>
        <w:pStyle w:val="NormalWeb"/>
        <w:rPr>
          <w:rFonts w:ascii="Comic Sans MS" w:hAnsi="Comic Sans MS"/>
          <w:lang/>
        </w:rPr>
      </w:pPr>
    </w:p>
    <w:p w:rsidR="00D35F68" w:rsidRPr="0009078A" w:rsidRDefault="00D35F68" w:rsidP="00D35F68">
      <w:pPr>
        <w:pStyle w:val="NormalWeb"/>
        <w:numPr>
          <w:ilvl w:val="0"/>
          <w:numId w:val="5"/>
        </w:numPr>
        <w:rPr>
          <w:rFonts w:ascii="Comic Sans MS" w:hAnsi="Comic Sans MS"/>
          <w:lang/>
        </w:rPr>
      </w:pPr>
      <w:r w:rsidRPr="0009078A">
        <w:rPr>
          <w:rFonts w:ascii="Comic Sans MS" w:hAnsi="Comic Sans MS"/>
          <w:lang/>
        </w:rPr>
        <w:t xml:space="preserve">State </w:t>
      </w:r>
      <w:proofErr w:type="gramStart"/>
      <w:r w:rsidRPr="0009078A">
        <w:rPr>
          <w:rFonts w:ascii="Comic Sans MS" w:hAnsi="Comic Sans MS"/>
          <w:lang/>
        </w:rPr>
        <w:t>that mutations</w:t>
      </w:r>
      <w:proofErr w:type="gramEnd"/>
      <w:r w:rsidRPr="0009078A">
        <w:rPr>
          <w:rFonts w:ascii="Comic Sans MS" w:hAnsi="Comic Sans MS"/>
          <w:lang/>
        </w:rPr>
        <w:t xml:space="preserve"> are spontaneous, they are the only source of new alleles and may be neutral, confer an advantage or disadvantage.</w:t>
      </w:r>
    </w:p>
    <w:p w:rsidR="00D35F68" w:rsidRPr="0009078A" w:rsidRDefault="00D35F68" w:rsidP="00D35F68">
      <w:pPr>
        <w:pStyle w:val="NormalWeb"/>
        <w:rPr>
          <w:rFonts w:ascii="Comic Sans MS" w:hAnsi="Comic Sans MS"/>
          <w:lang/>
        </w:rPr>
      </w:pPr>
    </w:p>
    <w:p w:rsidR="00D35F68" w:rsidRPr="0009078A" w:rsidRDefault="00D35F68" w:rsidP="00D35F68">
      <w:pPr>
        <w:pStyle w:val="NormalWeb"/>
        <w:numPr>
          <w:ilvl w:val="0"/>
          <w:numId w:val="5"/>
        </w:numPr>
        <w:rPr>
          <w:rFonts w:ascii="Comic Sans MS" w:hAnsi="Comic Sans MS"/>
          <w:lang/>
        </w:rPr>
      </w:pPr>
      <w:r w:rsidRPr="0009078A">
        <w:rPr>
          <w:rFonts w:ascii="Comic Sans MS" w:hAnsi="Comic Sans MS"/>
          <w:lang/>
        </w:rPr>
        <w:t xml:space="preserve">State </w:t>
      </w:r>
      <w:proofErr w:type="gramStart"/>
      <w:r w:rsidRPr="0009078A">
        <w:rPr>
          <w:rFonts w:ascii="Comic Sans MS" w:hAnsi="Comic Sans MS"/>
          <w:lang/>
        </w:rPr>
        <w:t>that environmental factors</w:t>
      </w:r>
      <w:proofErr w:type="gramEnd"/>
      <w:r w:rsidRPr="0009078A">
        <w:rPr>
          <w:rFonts w:ascii="Comic Sans MS" w:hAnsi="Comic Sans MS"/>
          <w:lang/>
        </w:rPr>
        <w:t xml:space="preserve"> such as radiation and chemicals can increase the rate of mutation.</w:t>
      </w:r>
    </w:p>
    <w:p w:rsidR="00D35F68" w:rsidRPr="0009078A" w:rsidRDefault="00D35F68" w:rsidP="00D35F68">
      <w:pPr>
        <w:pStyle w:val="NormalWeb"/>
        <w:rPr>
          <w:rFonts w:ascii="Comic Sans MS" w:hAnsi="Comic Sans MS"/>
          <w:lang/>
        </w:rPr>
      </w:pPr>
    </w:p>
    <w:p w:rsidR="00D35F68" w:rsidRPr="0009078A" w:rsidRDefault="00D35F68" w:rsidP="00D35F68">
      <w:pPr>
        <w:pStyle w:val="NormalWeb"/>
        <w:numPr>
          <w:ilvl w:val="0"/>
          <w:numId w:val="5"/>
        </w:numPr>
        <w:rPr>
          <w:rFonts w:ascii="Comic Sans MS" w:hAnsi="Comic Sans MS"/>
          <w:lang/>
        </w:rPr>
      </w:pPr>
      <w:r w:rsidRPr="0009078A">
        <w:rPr>
          <w:rFonts w:ascii="Comic Sans MS" w:hAnsi="Comic Sans MS"/>
          <w:lang/>
        </w:rPr>
        <w:t>State that a</w:t>
      </w:r>
      <w:r w:rsidRPr="0009078A">
        <w:rPr>
          <w:rFonts w:ascii="Comic Sans MS" w:hAnsi="Comic Sans MS"/>
        </w:rPr>
        <w:t xml:space="preserve">n adaptation is an inherited characteristic that makes an organism well suited to survival in its environment/niche. </w:t>
      </w:r>
    </w:p>
    <w:p w:rsidR="00D35F68" w:rsidRPr="0009078A" w:rsidRDefault="00D35F68" w:rsidP="00D35F68">
      <w:pPr>
        <w:pStyle w:val="NormalWeb"/>
        <w:rPr>
          <w:rFonts w:ascii="Comic Sans MS" w:hAnsi="Comic Sans MS"/>
          <w:lang/>
        </w:rPr>
      </w:pPr>
    </w:p>
    <w:p w:rsidR="00D35F68" w:rsidRPr="0009078A" w:rsidRDefault="00D35F68" w:rsidP="00D35F68">
      <w:pPr>
        <w:pStyle w:val="NormalWeb"/>
        <w:numPr>
          <w:ilvl w:val="0"/>
          <w:numId w:val="5"/>
        </w:numPr>
        <w:rPr>
          <w:rFonts w:ascii="Comic Sans MS" w:hAnsi="Comic Sans MS"/>
          <w:lang/>
        </w:rPr>
      </w:pPr>
      <w:r w:rsidRPr="0009078A">
        <w:rPr>
          <w:rFonts w:ascii="Comic Sans MS" w:hAnsi="Comic Sans MS"/>
          <w:lang/>
        </w:rPr>
        <w:t>Explain that variation</w:t>
      </w:r>
      <w:r w:rsidRPr="0009078A">
        <w:rPr>
          <w:rFonts w:ascii="Comic Sans MS" w:hAnsi="Comic Sans MS"/>
        </w:rPr>
        <w:t xml:space="preserve"> within a population makes it possible for a population to evolve over time in response to changing environmental conditions. </w:t>
      </w:r>
    </w:p>
    <w:p w:rsidR="00D35F68" w:rsidRPr="0009078A" w:rsidRDefault="00D35F68" w:rsidP="00D35F68">
      <w:pPr>
        <w:pStyle w:val="NormalWeb"/>
        <w:rPr>
          <w:rFonts w:ascii="Comic Sans MS" w:hAnsi="Comic Sans MS"/>
          <w:lang/>
        </w:rPr>
      </w:pPr>
    </w:p>
    <w:p w:rsidR="00D35F68" w:rsidRPr="0009078A" w:rsidRDefault="00D35F68" w:rsidP="00D35F68">
      <w:pPr>
        <w:pStyle w:val="NormalWeb"/>
        <w:numPr>
          <w:ilvl w:val="0"/>
          <w:numId w:val="5"/>
        </w:numPr>
        <w:rPr>
          <w:rFonts w:ascii="Comic Sans MS" w:hAnsi="Comic Sans MS"/>
          <w:lang/>
        </w:rPr>
      </w:pPr>
      <w:r w:rsidRPr="0009078A">
        <w:rPr>
          <w:rFonts w:ascii="Comic Sans MS" w:hAnsi="Comic Sans MS"/>
          <w:lang/>
        </w:rPr>
        <w:t>Describe natural selection/survival of the fittest as a process whereby</w:t>
      </w:r>
      <w:r w:rsidRPr="0009078A">
        <w:rPr>
          <w:rFonts w:ascii="Comic Sans MS" w:hAnsi="Comic Sans MS"/>
        </w:rPr>
        <w:t xml:space="preserve"> more offspring are produced than the environment can sustain, only the best adapted individuals survive to reproduce, passing on the genes that confer the selective advantage. </w:t>
      </w:r>
    </w:p>
    <w:p w:rsidR="00D35F68" w:rsidRPr="0009078A" w:rsidRDefault="00D35F68" w:rsidP="00D35F68">
      <w:pPr>
        <w:pStyle w:val="NormalWeb"/>
        <w:numPr>
          <w:ilvl w:val="0"/>
          <w:numId w:val="5"/>
        </w:numPr>
        <w:rPr>
          <w:rFonts w:ascii="Comic Sans MS" w:hAnsi="Comic Sans MS"/>
          <w:lang/>
        </w:rPr>
      </w:pPr>
      <w:r w:rsidRPr="0009078A">
        <w:rPr>
          <w:rFonts w:ascii="Comic Sans MS" w:hAnsi="Comic Sans MS"/>
          <w:lang/>
        </w:rPr>
        <w:t xml:space="preserve">Describe speciation as </w:t>
      </w:r>
      <w:r w:rsidRPr="0009078A">
        <w:rPr>
          <w:rFonts w:ascii="Comic Sans MS" w:hAnsi="Comic Sans MS"/>
        </w:rPr>
        <w:t xml:space="preserve">a process whereby a population becomes isolated and natural selection follows a different path due to different conditions/selection pressures. </w:t>
      </w:r>
    </w:p>
    <w:p w:rsidR="00D35F68" w:rsidRPr="0009078A" w:rsidRDefault="00D35F68" w:rsidP="00D35F68">
      <w:pPr>
        <w:pStyle w:val="NormalWeb"/>
        <w:rPr>
          <w:rFonts w:ascii="Comic Sans MS" w:hAnsi="Comic Sans MS"/>
          <w:color w:val="FF0000"/>
          <w:lang/>
        </w:rPr>
      </w:pPr>
    </w:p>
    <w:p w:rsidR="00D35F68" w:rsidRPr="0009078A" w:rsidRDefault="00D35F68" w:rsidP="00D35F68">
      <w:pPr>
        <w:pStyle w:val="NormalWeb"/>
        <w:ind w:left="720"/>
        <w:rPr>
          <w:rFonts w:ascii="Comic Sans MS" w:hAnsi="Comic Sans MS"/>
          <w:lang/>
        </w:rPr>
      </w:pPr>
    </w:p>
    <w:p w:rsidR="00604EBA" w:rsidRPr="0009078A" w:rsidRDefault="00604EBA" w:rsidP="00604EBA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2A43FE"/>
          <w:sz w:val="24"/>
          <w:szCs w:val="24"/>
          <w:u w:val="single"/>
        </w:rPr>
      </w:pPr>
      <w:r w:rsidRPr="0009078A">
        <w:rPr>
          <w:rFonts w:ascii="Comic Sans MS" w:hAnsi="Comic Sans MS"/>
          <w:b/>
          <w:color w:val="2A43FE"/>
          <w:sz w:val="24"/>
          <w:szCs w:val="24"/>
        </w:rPr>
        <w:t>Human impact on the environment (National 5)</w:t>
      </w:r>
    </w:p>
    <w:p w:rsidR="00C85069" w:rsidRPr="0009078A" w:rsidRDefault="00C85069" w:rsidP="00C85069">
      <w:pPr>
        <w:pStyle w:val="NormalWeb"/>
        <w:numPr>
          <w:ilvl w:val="0"/>
          <w:numId w:val="6"/>
        </w:numPr>
        <w:rPr>
          <w:rFonts w:ascii="Comic Sans MS" w:hAnsi="Comic Sans MS"/>
          <w:lang/>
        </w:rPr>
      </w:pPr>
      <w:r w:rsidRPr="0009078A">
        <w:rPr>
          <w:rFonts w:ascii="Comic Sans MS" w:hAnsi="Comic Sans MS"/>
          <w:lang/>
        </w:rPr>
        <w:t xml:space="preserve">State that the </w:t>
      </w:r>
      <w:r w:rsidRPr="0009078A">
        <w:rPr>
          <w:rFonts w:ascii="Comic Sans MS" w:hAnsi="Comic Sans MS"/>
        </w:rPr>
        <w:t xml:space="preserve">increasing human population requires an increased food yield. </w:t>
      </w:r>
    </w:p>
    <w:p w:rsidR="00C85069" w:rsidRPr="0009078A" w:rsidRDefault="00C85069" w:rsidP="00C85069">
      <w:pPr>
        <w:pStyle w:val="NormalWeb"/>
        <w:ind w:left="360"/>
        <w:rPr>
          <w:rFonts w:ascii="Comic Sans MS" w:hAnsi="Comic Sans MS"/>
          <w:lang/>
        </w:rPr>
      </w:pPr>
    </w:p>
    <w:p w:rsidR="00C85069" w:rsidRPr="0009078A" w:rsidRDefault="00C85069" w:rsidP="00C85069">
      <w:pPr>
        <w:pStyle w:val="NormalWeb"/>
        <w:numPr>
          <w:ilvl w:val="0"/>
          <w:numId w:val="6"/>
        </w:numPr>
        <w:rPr>
          <w:rFonts w:ascii="Comic Sans MS" w:hAnsi="Comic Sans MS"/>
        </w:rPr>
      </w:pPr>
      <w:r w:rsidRPr="0009078A">
        <w:rPr>
          <w:rFonts w:ascii="Comic Sans MS" w:hAnsi="Comic Sans MS"/>
          <w:lang/>
        </w:rPr>
        <w:t xml:space="preserve">Describe the process whereby </w:t>
      </w:r>
      <w:r w:rsidRPr="0009078A">
        <w:rPr>
          <w:rFonts w:ascii="Comic Sans MS" w:hAnsi="Comic Sans MS"/>
        </w:rPr>
        <w:t xml:space="preserve">fertilisers leach into fresh water, causing algal blooms and a reduction in oxygen levels. </w:t>
      </w:r>
    </w:p>
    <w:p w:rsidR="00C85069" w:rsidRPr="0009078A" w:rsidRDefault="00C85069" w:rsidP="00C85069">
      <w:pPr>
        <w:pStyle w:val="NormalWeb"/>
        <w:ind w:left="720"/>
        <w:rPr>
          <w:rFonts w:ascii="Comic Sans MS" w:hAnsi="Comic Sans MS"/>
        </w:rPr>
      </w:pPr>
    </w:p>
    <w:p w:rsidR="00C85069" w:rsidRPr="0009078A" w:rsidRDefault="00C85069" w:rsidP="00C85069">
      <w:pPr>
        <w:pStyle w:val="NormalWeb"/>
        <w:numPr>
          <w:ilvl w:val="0"/>
          <w:numId w:val="6"/>
        </w:numPr>
        <w:rPr>
          <w:rFonts w:ascii="Comic Sans MS" w:hAnsi="Comic Sans MS"/>
          <w:lang/>
        </w:rPr>
      </w:pPr>
      <w:r w:rsidRPr="0009078A">
        <w:rPr>
          <w:rFonts w:ascii="Comic Sans MS" w:hAnsi="Comic Sans MS"/>
        </w:rPr>
        <w:t xml:space="preserve">Explain that pesticides sprayed onto crops can accumulate in the bodies of organisms over time and as they are passed along food chains, toxicity increases and can reach fatal levels. </w:t>
      </w:r>
    </w:p>
    <w:p w:rsidR="00C85069" w:rsidRPr="0009078A" w:rsidRDefault="00C85069" w:rsidP="00C85069">
      <w:pPr>
        <w:pStyle w:val="NormalWeb"/>
        <w:ind w:left="720"/>
        <w:rPr>
          <w:rFonts w:ascii="Comic Sans MS" w:hAnsi="Comic Sans MS"/>
          <w:lang/>
        </w:rPr>
      </w:pPr>
    </w:p>
    <w:p w:rsidR="00C85069" w:rsidRPr="0009078A" w:rsidRDefault="00C85069" w:rsidP="00C85069">
      <w:pPr>
        <w:pStyle w:val="NormalWeb"/>
        <w:numPr>
          <w:ilvl w:val="0"/>
          <w:numId w:val="6"/>
        </w:numPr>
        <w:rPr>
          <w:rFonts w:ascii="Comic Sans MS" w:hAnsi="Comic Sans MS"/>
        </w:rPr>
      </w:pPr>
      <w:r w:rsidRPr="0009078A">
        <w:rPr>
          <w:rFonts w:ascii="Comic Sans MS" w:hAnsi="Comic Sans MS"/>
          <w:lang/>
        </w:rPr>
        <w:lastRenderedPageBreak/>
        <w:t>State that indicator species are</w:t>
      </w:r>
      <w:r w:rsidRPr="0009078A">
        <w:rPr>
          <w:rFonts w:ascii="Comic Sans MS" w:hAnsi="Comic Sans MS"/>
        </w:rPr>
        <w:t xml:space="preserve"> species that by their presence or absence indicate environmental quality/levels of pollution.</w:t>
      </w:r>
    </w:p>
    <w:p w:rsidR="00C85069" w:rsidRPr="0009078A" w:rsidRDefault="00C85069" w:rsidP="00C85069">
      <w:pPr>
        <w:pStyle w:val="NormalWeb"/>
        <w:ind w:left="720"/>
        <w:rPr>
          <w:rFonts w:ascii="Comic Sans MS" w:hAnsi="Comic Sans MS"/>
        </w:rPr>
      </w:pPr>
    </w:p>
    <w:p w:rsidR="00C85069" w:rsidRPr="0009078A" w:rsidRDefault="00C85069" w:rsidP="00C85069">
      <w:pPr>
        <w:pStyle w:val="Default"/>
        <w:numPr>
          <w:ilvl w:val="0"/>
          <w:numId w:val="6"/>
        </w:numPr>
        <w:rPr>
          <w:rFonts w:ascii="Comic Sans MS" w:hAnsi="Comic Sans MS" w:cs="Times New Roman"/>
        </w:rPr>
      </w:pPr>
      <w:r w:rsidRPr="0009078A">
        <w:rPr>
          <w:rFonts w:ascii="Comic Sans MS" w:hAnsi="Comic Sans MS" w:cs="Times New Roman"/>
        </w:rPr>
        <w:t xml:space="preserve">State that biological control and GM crops may be alternatives to mitigate the effects of intensive farming on the environment. </w:t>
      </w:r>
    </w:p>
    <w:p w:rsidR="00C85069" w:rsidRPr="0009078A" w:rsidRDefault="00C85069" w:rsidP="00C85069">
      <w:pPr>
        <w:rPr>
          <w:rFonts w:ascii="Comic Sans MS" w:hAnsi="Comic Sans MS"/>
          <w:b/>
          <w:color w:val="2A43FE"/>
          <w:sz w:val="24"/>
          <w:szCs w:val="24"/>
          <w:u w:val="single"/>
        </w:rPr>
      </w:pPr>
    </w:p>
    <w:p w:rsidR="00604EBA" w:rsidRPr="0009078A" w:rsidRDefault="00604EBA" w:rsidP="00604EBA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2A43FE"/>
          <w:sz w:val="24"/>
          <w:szCs w:val="24"/>
          <w:u w:val="single"/>
        </w:rPr>
      </w:pPr>
      <w:r w:rsidRPr="0009078A">
        <w:rPr>
          <w:rFonts w:ascii="Comic Sans MS" w:hAnsi="Comic Sans MS"/>
          <w:b/>
          <w:color w:val="2A43FE"/>
          <w:sz w:val="24"/>
          <w:szCs w:val="24"/>
        </w:rPr>
        <w:t>Fertiliser design (National 4)</w:t>
      </w:r>
    </w:p>
    <w:p w:rsidR="00C85069" w:rsidRPr="00084820" w:rsidRDefault="00C85069" w:rsidP="00C85069">
      <w:pPr>
        <w:pStyle w:val="ListParagraph"/>
        <w:numPr>
          <w:ilvl w:val="0"/>
          <w:numId w:val="6"/>
        </w:numPr>
        <w:rPr>
          <w:rFonts w:ascii="Comic Sans MS" w:hAnsi="Comic Sans MS"/>
          <w:i/>
          <w:color w:val="FF0000"/>
          <w:sz w:val="24"/>
          <w:szCs w:val="24"/>
        </w:rPr>
      </w:pPr>
      <w:r w:rsidRPr="00084820">
        <w:rPr>
          <w:rFonts w:ascii="Comic Sans MS" w:hAnsi="Comic Sans MS"/>
          <w:i/>
          <w:color w:val="FF0000"/>
          <w:sz w:val="24"/>
          <w:szCs w:val="24"/>
        </w:rPr>
        <w:t>Explore the use of natural and artificial fertilisers and the advantages and disadvantages of each (e.g. cost, specificity, purity, NPK composition)</w:t>
      </w:r>
    </w:p>
    <w:p w:rsidR="00C85069" w:rsidRPr="00084820" w:rsidRDefault="00C85069" w:rsidP="00C85069">
      <w:pPr>
        <w:pStyle w:val="ListParagraph"/>
        <w:numPr>
          <w:ilvl w:val="0"/>
          <w:numId w:val="6"/>
        </w:numPr>
        <w:rPr>
          <w:rFonts w:ascii="Comic Sans MS" w:hAnsi="Comic Sans MS"/>
          <w:i/>
          <w:color w:val="FF0000"/>
          <w:sz w:val="24"/>
          <w:szCs w:val="24"/>
        </w:rPr>
      </w:pPr>
      <w:r w:rsidRPr="00084820">
        <w:rPr>
          <w:rFonts w:ascii="Comic Sans MS" w:hAnsi="Comic Sans MS"/>
          <w:i/>
          <w:color w:val="FF0000"/>
          <w:sz w:val="24"/>
          <w:szCs w:val="24"/>
        </w:rPr>
        <w:t xml:space="preserve">Investigate the effects of fertilisers  </w:t>
      </w:r>
      <w:r w:rsidR="00DE248B" w:rsidRPr="00084820">
        <w:rPr>
          <w:rFonts w:ascii="Comic Sans MS" w:hAnsi="Comic Sans MS"/>
          <w:i/>
          <w:color w:val="FF0000"/>
          <w:sz w:val="24"/>
          <w:szCs w:val="24"/>
        </w:rPr>
        <w:t>(</w:t>
      </w:r>
      <w:r w:rsidRPr="00084820">
        <w:rPr>
          <w:rFonts w:ascii="Comic Sans MS" w:hAnsi="Comic Sans MS"/>
          <w:i/>
          <w:color w:val="FF0000"/>
          <w:sz w:val="24"/>
          <w:szCs w:val="24"/>
        </w:rPr>
        <w:t>e.g.</w:t>
      </w:r>
      <w:r w:rsidR="00DE248B" w:rsidRPr="00084820">
        <w:rPr>
          <w:rFonts w:ascii="Comic Sans MS" w:hAnsi="Comic Sans MS"/>
          <w:i/>
          <w:color w:val="FF0000"/>
          <w:sz w:val="24"/>
          <w:szCs w:val="24"/>
        </w:rPr>
        <w:t xml:space="preserve"> </w:t>
      </w:r>
      <w:r w:rsidRPr="00084820">
        <w:rPr>
          <w:rFonts w:ascii="Comic Sans MS" w:hAnsi="Comic Sans MS"/>
          <w:i/>
          <w:color w:val="FF0000"/>
          <w:sz w:val="24"/>
          <w:szCs w:val="24"/>
        </w:rPr>
        <w:t>algal bloom</w:t>
      </w:r>
      <w:r w:rsidR="00DE248B" w:rsidRPr="00084820">
        <w:rPr>
          <w:rFonts w:ascii="Comic Sans MS" w:hAnsi="Comic Sans MS"/>
          <w:i/>
          <w:color w:val="FF0000"/>
          <w:sz w:val="24"/>
          <w:szCs w:val="24"/>
        </w:rPr>
        <w:t>)</w:t>
      </w:r>
    </w:p>
    <w:p w:rsidR="00C85069" w:rsidRPr="00084820" w:rsidRDefault="00E36488" w:rsidP="00C85069">
      <w:pPr>
        <w:pStyle w:val="ListParagraph"/>
        <w:numPr>
          <w:ilvl w:val="0"/>
          <w:numId w:val="6"/>
        </w:numPr>
        <w:rPr>
          <w:rFonts w:ascii="Comic Sans MS" w:hAnsi="Comic Sans MS"/>
          <w:i/>
          <w:color w:val="FF0000"/>
          <w:sz w:val="24"/>
          <w:szCs w:val="24"/>
        </w:rPr>
      </w:pPr>
      <w:r w:rsidRPr="00084820">
        <w:rPr>
          <w:rFonts w:ascii="Comic Sans MS" w:hAnsi="Comic Sans MS"/>
          <w:i/>
          <w:color w:val="FF0000"/>
          <w:sz w:val="24"/>
          <w:szCs w:val="24"/>
        </w:rPr>
        <w:t>Investigate blue fla</w:t>
      </w:r>
      <w:r w:rsidR="00C85069" w:rsidRPr="00084820">
        <w:rPr>
          <w:rFonts w:ascii="Comic Sans MS" w:hAnsi="Comic Sans MS"/>
          <w:i/>
          <w:color w:val="FF0000"/>
          <w:sz w:val="24"/>
          <w:szCs w:val="24"/>
        </w:rPr>
        <w:t>g beaches nationally and internationally</w:t>
      </w:r>
    </w:p>
    <w:p w:rsidR="00C85069" w:rsidRPr="00084820" w:rsidRDefault="00C85069" w:rsidP="00C85069">
      <w:pPr>
        <w:pStyle w:val="ListParagraph"/>
        <w:rPr>
          <w:rFonts w:ascii="Comic Sans MS" w:hAnsi="Comic Sans MS"/>
          <w:b/>
          <w:i/>
          <w:color w:val="2A43FE"/>
          <w:sz w:val="24"/>
          <w:szCs w:val="24"/>
          <w:u w:val="single"/>
        </w:rPr>
      </w:pPr>
    </w:p>
    <w:p w:rsidR="00C85069" w:rsidRPr="00084820" w:rsidRDefault="00604EBA" w:rsidP="00C85069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color w:val="2A43FE"/>
          <w:sz w:val="24"/>
          <w:szCs w:val="24"/>
          <w:u w:val="single"/>
        </w:rPr>
      </w:pPr>
      <w:r w:rsidRPr="00084820">
        <w:rPr>
          <w:rFonts w:ascii="Comic Sans MS" w:hAnsi="Comic Sans MS"/>
          <w:b/>
          <w:i/>
          <w:color w:val="2A43FE"/>
          <w:sz w:val="24"/>
          <w:szCs w:val="24"/>
        </w:rPr>
        <w:t>Learned behaviour (National 4)</w:t>
      </w:r>
    </w:p>
    <w:p w:rsidR="00C85069" w:rsidRPr="00084820" w:rsidRDefault="00C85069" w:rsidP="00C85069">
      <w:pPr>
        <w:pStyle w:val="NormalWeb"/>
        <w:numPr>
          <w:ilvl w:val="0"/>
          <w:numId w:val="7"/>
        </w:numPr>
        <w:rPr>
          <w:rFonts w:ascii="Comic Sans MS" w:hAnsi="Comic Sans MS"/>
          <w:i/>
          <w:color w:val="FF0000"/>
          <w:lang/>
        </w:rPr>
      </w:pPr>
      <w:r w:rsidRPr="00084820">
        <w:rPr>
          <w:rFonts w:ascii="Comic Sans MS" w:hAnsi="Comic Sans MS"/>
          <w:i/>
          <w:color w:val="FF0000"/>
          <w:lang/>
        </w:rPr>
        <w:t xml:space="preserve">State that innate </w:t>
      </w:r>
      <w:proofErr w:type="spellStart"/>
      <w:r w:rsidRPr="00084820">
        <w:rPr>
          <w:rFonts w:ascii="Comic Sans MS" w:hAnsi="Comic Sans MS"/>
          <w:i/>
          <w:color w:val="FF0000"/>
          <w:lang/>
        </w:rPr>
        <w:t>behaviour</w:t>
      </w:r>
      <w:proofErr w:type="spellEnd"/>
      <w:r w:rsidRPr="00084820">
        <w:rPr>
          <w:rFonts w:ascii="Comic Sans MS" w:hAnsi="Comic Sans MS"/>
          <w:i/>
          <w:color w:val="FF0000"/>
          <w:lang/>
        </w:rPr>
        <w:t xml:space="preserve"> is “built-in” a species for example imprinting.</w:t>
      </w:r>
    </w:p>
    <w:p w:rsidR="00C85069" w:rsidRPr="00084820" w:rsidRDefault="00C85069" w:rsidP="00C85069">
      <w:pPr>
        <w:pStyle w:val="NormalWeb"/>
        <w:rPr>
          <w:rFonts w:ascii="Comic Sans MS" w:hAnsi="Comic Sans MS"/>
          <w:i/>
          <w:color w:val="FF0000"/>
          <w:lang/>
        </w:rPr>
      </w:pPr>
    </w:p>
    <w:p w:rsidR="00C85069" w:rsidRPr="00084820" w:rsidRDefault="00C85069" w:rsidP="00C85069">
      <w:pPr>
        <w:pStyle w:val="NormalWeb"/>
        <w:numPr>
          <w:ilvl w:val="0"/>
          <w:numId w:val="7"/>
        </w:numPr>
        <w:rPr>
          <w:rFonts w:ascii="Comic Sans MS" w:hAnsi="Comic Sans MS"/>
          <w:i/>
          <w:color w:val="FF0000"/>
          <w:lang/>
        </w:rPr>
      </w:pPr>
      <w:r w:rsidRPr="00084820">
        <w:rPr>
          <w:rFonts w:ascii="Comic Sans MS" w:hAnsi="Comic Sans MS"/>
          <w:i/>
          <w:color w:val="FF0000"/>
          <w:lang/>
        </w:rPr>
        <w:t xml:space="preserve">State that learned </w:t>
      </w:r>
      <w:proofErr w:type="spellStart"/>
      <w:r w:rsidRPr="00084820">
        <w:rPr>
          <w:rFonts w:ascii="Comic Sans MS" w:hAnsi="Comic Sans MS"/>
          <w:i/>
          <w:color w:val="FF0000"/>
          <w:lang/>
        </w:rPr>
        <w:t>behaviour</w:t>
      </w:r>
      <w:proofErr w:type="spellEnd"/>
      <w:r w:rsidRPr="00084820">
        <w:rPr>
          <w:rFonts w:ascii="Comic Sans MS" w:hAnsi="Comic Sans MS"/>
          <w:i/>
          <w:color w:val="FF0000"/>
          <w:lang/>
        </w:rPr>
        <w:t xml:space="preserve"> is a result of experience for example habituation.</w:t>
      </w:r>
    </w:p>
    <w:p w:rsidR="00C85069" w:rsidRPr="0009078A" w:rsidRDefault="00C85069" w:rsidP="00C85069">
      <w:pPr>
        <w:pStyle w:val="ListParagraph"/>
        <w:rPr>
          <w:rFonts w:ascii="Comic Sans MS" w:hAnsi="Comic Sans MS"/>
          <w:b/>
          <w:color w:val="2A43FE"/>
          <w:sz w:val="24"/>
          <w:szCs w:val="24"/>
          <w:u w:val="single"/>
        </w:rPr>
      </w:pPr>
      <w:bookmarkStart w:id="0" w:name="_GoBack"/>
      <w:bookmarkEnd w:id="0"/>
    </w:p>
    <w:sectPr w:rsidR="00C85069" w:rsidRPr="0009078A" w:rsidSect="00A32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DF8"/>
    <w:multiLevelType w:val="hybridMultilevel"/>
    <w:tmpl w:val="B8785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6507"/>
    <w:multiLevelType w:val="hybridMultilevel"/>
    <w:tmpl w:val="0F966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23634"/>
    <w:multiLevelType w:val="hybridMultilevel"/>
    <w:tmpl w:val="5792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74FFC"/>
    <w:multiLevelType w:val="hybridMultilevel"/>
    <w:tmpl w:val="7A9E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878DE"/>
    <w:multiLevelType w:val="hybridMultilevel"/>
    <w:tmpl w:val="7486A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E7AA9"/>
    <w:multiLevelType w:val="hybridMultilevel"/>
    <w:tmpl w:val="29F62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B2A77"/>
    <w:multiLevelType w:val="hybridMultilevel"/>
    <w:tmpl w:val="9EE2E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EBA"/>
    <w:rsid w:val="00084820"/>
    <w:rsid w:val="0009078A"/>
    <w:rsid w:val="005F085A"/>
    <w:rsid w:val="00604EBA"/>
    <w:rsid w:val="009D4521"/>
    <w:rsid w:val="00A32731"/>
    <w:rsid w:val="00C85069"/>
    <w:rsid w:val="00D35F68"/>
    <w:rsid w:val="00DE248B"/>
    <w:rsid w:val="00E36488"/>
    <w:rsid w:val="00EF1DCB"/>
    <w:rsid w:val="00FA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EBA"/>
    <w:pPr>
      <w:ind w:left="720"/>
      <w:contextualSpacing/>
    </w:pPr>
  </w:style>
  <w:style w:type="paragraph" w:styleId="NormalWeb">
    <w:name w:val="Normal (Web)"/>
    <w:basedOn w:val="Normal"/>
    <w:unhideWhenUsed/>
    <w:rsid w:val="00EF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diumGrid1-Accent21">
    <w:name w:val="Medium Grid 1 - Accent 21"/>
    <w:basedOn w:val="Normal"/>
    <w:qFormat/>
    <w:rsid w:val="00EF1DC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qFormat/>
    <w:rsid w:val="00FA31FB"/>
    <w:pPr>
      <w:spacing w:after="0" w:line="240" w:lineRule="auto"/>
      <w:ind w:left="720"/>
    </w:pPr>
    <w:rPr>
      <w:rFonts w:ascii="Arial" w:eastAsia="Calibri" w:hAnsi="Arial" w:cs="Times New Roman"/>
      <w:sz w:val="24"/>
    </w:rPr>
  </w:style>
  <w:style w:type="paragraph" w:customStyle="1" w:styleId="Default">
    <w:name w:val="Default"/>
    <w:rsid w:val="00C8506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EBA"/>
    <w:pPr>
      <w:ind w:left="720"/>
      <w:contextualSpacing/>
    </w:pPr>
  </w:style>
  <w:style w:type="paragraph" w:styleId="NormalWeb">
    <w:name w:val="Normal (Web)"/>
    <w:basedOn w:val="Normal"/>
    <w:unhideWhenUsed/>
    <w:rsid w:val="00EF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diumGrid1-Accent21">
    <w:name w:val="Medium Grid 1 - Accent 21"/>
    <w:basedOn w:val="Normal"/>
    <w:qFormat/>
    <w:rsid w:val="00EF1DC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qFormat/>
    <w:rsid w:val="00FA31FB"/>
    <w:pPr>
      <w:spacing w:after="0" w:line="240" w:lineRule="auto"/>
      <w:ind w:left="720"/>
    </w:pPr>
    <w:rPr>
      <w:rFonts w:ascii="Arial" w:eastAsia="Calibri" w:hAnsi="Arial" w:cs="Times New Roman"/>
      <w:sz w:val="24"/>
    </w:rPr>
  </w:style>
  <w:style w:type="paragraph" w:customStyle="1" w:styleId="Default">
    <w:name w:val="Default"/>
    <w:rsid w:val="00C8506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852</Words>
  <Characters>4859</Characters>
  <Application>Microsoft Office Word</Application>
  <DocSecurity>0</DocSecurity>
  <Lines>40</Lines>
  <Paragraphs>11</Paragraphs>
  <ScaleCrop>false</ScaleCrop>
  <Company>East Lothian Council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2013-09-06T13:16:00Z</dcterms:created>
  <dcterms:modified xsi:type="dcterms:W3CDTF">2015-03-17T08:13:00Z</dcterms:modified>
</cp:coreProperties>
</file>